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бюджетное общеобразовательное учреждение</w:t>
      </w: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№3» города Сосновоборска</w:t>
      </w: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56E40">
        <w:rPr>
          <w:rFonts w:ascii="Times New Roman" w:hAnsi="Times New Roman" w:cs="Times New Roman"/>
          <w:b/>
          <w:sz w:val="44"/>
          <w:szCs w:val="24"/>
        </w:rPr>
        <w:t>Смешанное обучение в начальной школе как способ формирования математической         грамотности</w:t>
      </w: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056E4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56E40" w:rsidRPr="00056E40" w:rsidRDefault="00056E40" w:rsidP="00056E4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>Смолина Оксана Геннадьевна</w:t>
      </w:r>
    </w:p>
    <w:p w:rsidR="00056E40" w:rsidRPr="00056E40" w:rsidRDefault="00056E40" w:rsidP="00056E4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056E40">
        <w:rPr>
          <w:rFonts w:ascii="Times New Roman" w:hAnsi="Times New Roman" w:cs="Times New Roman"/>
          <w:sz w:val="28"/>
          <w:szCs w:val="24"/>
        </w:rPr>
        <w:t xml:space="preserve">читель начальных классов </w:t>
      </w:r>
    </w:p>
    <w:p w:rsidR="00056E40" w:rsidRP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b/>
          <w:sz w:val="4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056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056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056E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Сосновоборск, 2019 г.</w:t>
      </w:r>
    </w:p>
    <w:p w:rsidR="00056E40" w:rsidRDefault="00056E40" w:rsidP="00D22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40" w:rsidRDefault="00056E40" w:rsidP="00056E40">
      <w:pPr>
        <w:spacing w:after="0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056E40" w:rsidRPr="00056E40" w:rsidRDefault="00056E40" w:rsidP="00056E4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56E40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</w:t>
      </w:r>
    </w:p>
    <w:p w:rsidR="00D22568" w:rsidRPr="00056E40" w:rsidRDefault="00D22568" w:rsidP="00056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>Большое внимание на совершенствование всей системы образования в стране оказывает социальный заказ на творческую, активную личность, способную проявить себя в нестандартных условиях, гибко и самостоятельно использовать приобретенные знания в разнообразных реальных ситуациях.     Новое время предъявляет и новые требования к выпускнику школы. Выпускник школы должен обладать способностью творческого роста, практического применения теоретических знаний, полученных при обучении в школе.</w:t>
      </w:r>
    </w:p>
    <w:p w:rsidR="00D22568" w:rsidRPr="00056E40" w:rsidRDefault="00D22568" w:rsidP="00D22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 xml:space="preserve">Главным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 </w:t>
      </w:r>
    </w:p>
    <w:p w:rsidR="00D22568" w:rsidRPr="00056E40" w:rsidRDefault="00D22568" w:rsidP="00D22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>В международном исследовании PISA (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Programme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for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International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Student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Assessment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) термин «функциональная математическая грамотность» означает «способность учащегося использовать математические знания, приобретенные им за время обучения в школе, для решения разнообразных задач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межпредметного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и практико-ориентированного содержания, для дальнейшего обучения и успешной социализации в обществе».     </w:t>
      </w: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 xml:space="preserve">Требования к математической грамотности включены в ФГОС НОО в виде </w:t>
      </w:r>
      <w:proofErr w:type="spellStart"/>
      <w:r w:rsidRPr="00056E40">
        <w:rPr>
          <w:rFonts w:ascii="Times New Roman" w:hAnsi="Times New Roman" w:cs="Times New Roman"/>
          <w:sz w:val="28"/>
          <w:szCs w:val="24"/>
        </w:rPr>
        <w:t>метапредметного</w:t>
      </w:r>
      <w:proofErr w:type="spellEnd"/>
      <w:r w:rsidRPr="00056E40">
        <w:rPr>
          <w:rFonts w:ascii="Times New Roman" w:hAnsi="Times New Roman" w:cs="Times New Roman"/>
          <w:sz w:val="28"/>
          <w:szCs w:val="24"/>
        </w:rPr>
        <w:t xml:space="preserve"> образовательного результата. В связи с этим возникает </w:t>
      </w:r>
      <w:r w:rsidRPr="00056E40">
        <w:rPr>
          <w:rFonts w:ascii="Times New Roman" w:hAnsi="Times New Roman" w:cs="Times New Roman"/>
          <w:b/>
          <w:sz w:val="28"/>
          <w:szCs w:val="24"/>
        </w:rPr>
        <w:t>проблема:</w:t>
      </w:r>
      <w:r w:rsidRPr="00056E40">
        <w:rPr>
          <w:rFonts w:ascii="Times New Roman" w:hAnsi="Times New Roman" w:cs="Times New Roman"/>
          <w:sz w:val="28"/>
          <w:szCs w:val="24"/>
        </w:rPr>
        <w:t xml:space="preserve"> как обеспечить математическое развитие детей, отвечающее современным требованиям ФГОС?</w:t>
      </w: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056E40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D22568" w:rsidRPr="00056E40" w:rsidRDefault="00D22568" w:rsidP="00D22568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E40">
        <w:rPr>
          <w:rFonts w:ascii="Times New Roman" w:eastAsia="Times New Roman" w:hAnsi="Times New Roman" w:cs="Times New Roman"/>
          <w:sz w:val="28"/>
          <w:szCs w:val="24"/>
        </w:rPr>
        <w:t>- научить распознавать проблемы, возникающие в окружающей действительности, которые могут быть решены средствами математики</w:t>
      </w:r>
    </w:p>
    <w:p w:rsidR="00D22568" w:rsidRPr="00056E40" w:rsidRDefault="00D22568" w:rsidP="00D22568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E40">
        <w:rPr>
          <w:rFonts w:ascii="Times New Roman" w:eastAsia="Times New Roman" w:hAnsi="Times New Roman" w:cs="Times New Roman"/>
          <w:sz w:val="28"/>
          <w:szCs w:val="24"/>
        </w:rPr>
        <w:t>- научить решать эти проблемы, используя математические знания и методы;</w:t>
      </w:r>
    </w:p>
    <w:p w:rsidR="00D22568" w:rsidRPr="00056E40" w:rsidRDefault="00D22568" w:rsidP="00D22568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E4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56E40">
        <w:rPr>
          <w:rFonts w:ascii="Times New Roman" w:hAnsi="Times New Roman" w:cs="Times New Roman"/>
          <w:sz w:val="28"/>
          <w:szCs w:val="24"/>
        </w:rPr>
        <w:t xml:space="preserve"> </w:t>
      </w:r>
      <w:r w:rsidRPr="00056E40">
        <w:rPr>
          <w:rFonts w:ascii="Times New Roman" w:eastAsia="Times New Roman" w:hAnsi="Times New Roman" w:cs="Times New Roman"/>
          <w:sz w:val="28"/>
          <w:szCs w:val="24"/>
        </w:rPr>
        <w:t>научить анализировать использованные методы решения;</w:t>
      </w:r>
    </w:p>
    <w:p w:rsidR="00D22568" w:rsidRPr="00056E40" w:rsidRDefault="00D22568" w:rsidP="00D22568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E40">
        <w:rPr>
          <w:rFonts w:ascii="Times New Roman" w:eastAsia="Times New Roman" w:hAnsi="Times New Roman" w:cs="Times New Roman"/>
          <w:sz w:val="28"/>
          <w:szCs w:val="24"/>
        </w:rPr>
        <w:t>- научить интерпретировать полученные результаты с учетом поставленной проблемы.</w:t>
      </w: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6E40">
        <w:rPr>
          <w:rFonts w:ascii="Times New Roman" w:hAnsi="Times New Roman" w:cs="Times New Roman"/>
          <w:sz w:val="28"/>
          <w:szCs w:val="24"/>
        </w:rPr>
        <w:t>Современный ученик прекрасно владеет информационными технологиями, легко разбирается в технике. Поэтому нам всем нужны новые средства и подходы для обучения и развития умения размышлять, понимать, анализировать, т.е. для формирования практических навыков у учеников. Наша задача направить их знания и умения в нужном направлении, подсказать, как добыть те или иные знания, заинтересовать, добиться, чтобы их глаза зажглись</w:t>
      </w:r>
      <w:r w:rsidR="00056E40">
        <w:rPr>
          <w:rFonts w:ascii="Times New Roman" w:hAnsi="Times New Roman" w:cs="Times New Roman"/>
          <w:sz w:val="28"/>
          <w:szCs w:val="24"/>
        </w:rPr>
        <w:t xml:space="preserve"> интересом к познанию.  О</w:t>
      </w:r>
      <w:r w:rsidRPr="00056E40">
        <w:rPr>
          <w:rFonts w:ascii="Times New Roman" w:hAnsi="Times New Roman" w:cs="Times New Roman"/>
          <w:sz w:val="28"/>
          <w:szCs w:val="24"/>
        </w:rPr>
        <w:t>бучающиеся должны учиться тому, как адаптировать свои знания к любой ситуации и иметь возможность решать любые сложные задачи, с которыми им, возможно,</w:t>
      </w:r>
      <w:r w:rsidR="00056E40">
        <w:rPr>
          <w:rFonts w:ascii="Times New Roman" w:hAnsi="Times New Roman" w:cs="Times New Roman"/>
          <w:sz w:val="28"/>
          <w:szCs w:val="24"/>
        </w:rPr>
        <w:t xml:space="preserve"> придется столкнуться в будущем</w:t>
      </w:r>
      <w:r w:rsidRPr="00056E40">
        <w:rPr>
          <w:rFonts w:ascii="Times New Roman" w:hAnsi="Times New Roman" w:cs="Times New Roman"/>
          <w:sz w:val="28"/>
          <w:szCs w:val="24"/>
        </w:rPr>
        <w:t>.</w:t>
      </w:r>
    </w:p>
    <w:p w:rsidR="00D22568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 xml:space="preserve">Для достижения поставленной цели я использую интерактивную образовательную онлайн-платформу </w:t>
      </w:r>
      <w:proofErr w:type="spellStart"/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t>Учи</w:t>
      </w:r>
      <w:proofErr w:type="gramStart"/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t>.р</w:t>
      </w:r>
      <w:proofErr w:type="gramEnd"/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t>у</w:t>
      </w:r>
      <w:proofErr w:type="spellEnd"/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. На протяжении года работала по модели «Перевернутый класс». </w:t>
      </w:r>
    </w:p>
    <w:p w:rsidR="00056E40" w:rsidRDefault="00056E40" w:rsidP="00D22568">
      <w:pPr>
        <w:pStyle w:val="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E4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Перевернутый класс (урок) — это модель обучения, при которой учитель предоставляет материал для самостоятельного изучения дома, а на очном занятии проходит пра</w:t>
      </w:r>
      <w:r w:rsidR="008A1F3B">
        <w:rPr>
          <w:rFonts w:ascii="Times New Roman" w:hAnsi="Times New Roman" w:cs="Times New Roman"/>
          <w:sz w:val="28"/>
          <w:szCs w:val="28"/>
          <w:shd w:val="clear" w:color="auto" w:fill="FFFFFF"/>
        </w:rPr>
        <w:t>ктическое закрепление материала</w:t>
      </w:r>
      <w:r w:rsidRPr="00056E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F3B" w:rsidRPr="008A1F3B" w:rsidRDefault="008A1F3B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1F3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Классная работа посвящается разбору сложной теоретической части и вопросов, возникших у учащихся в процессе выполнения домашней работы (не более 25-30% времени). Также в классе учащиеся под наблюдением учителя решают практические задачи и выполняют исследовательские задания. После занятия в классе дома завершаются практические задачи, выполняются тесты на понимание и закрепление пройденной темы.</w:t>
      </w:r>
    </w:p>
    <w:p w:rsidR="00056E40" w:rsidRPr="00056E40" w:rsidRDefault="00D22568" w:rsidP="008A1F3B">
      <w:pPr>
        <w:pStyle w:val="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56E40">
        <w:rPr>
          <w:rFonts w:ascii="Times New Roman" w:hAnsi="Times New Roman" w:cs="Times New Roman"/>
          <w:color w:val="000000"/>
          <w:sz w:val="28"/>
          <w:szCs w:val="24"/>
        </w:rPr>
        <w:t>Одним из основных преимуществ смешанного обучения, по сравнению с традиционными образовательными программами является возможность учащихся выступать в качестве активных участников образовательного процесса, самостоятельно выбирая для себя наиболее интересные области учебных дисциплин и работая над индивидуальными и групповыми проектами. Каждый учащийся выбирает сам себе тот материал, который соответствует его способностям и текущим знаниям в определенной области. Появляется возможность варьирования сложности учебного материала и темпа работы над ним.</w:t>
      </w: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56E40">
        <w:rPr>
          <w:rFonts w:ascii="Times New Roman" w:eastAsia="Times New Roman" w:hAnsi="Times New Roman" w:cs="Times New Roman"/>
          <w:sz w:val="28"/>
          <w:szCs w:val="24"/>
          <w:lang w:eastAsia="en-US"/>
        </w:rPr>
        <w:t>Чтобы отследить динамику развития математической грамотности учащихся были проедены тестовые работы в экспериментальном и контрольном классе в начале и конце учебного года. По результатам работ можно сделать следующий вывод, что уровень математической грамотности на конец года увеличился.</w:t>
      </w: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D22568" w:rsidRPr="00056E40" w:rsidRDefault="00D22568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56E40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1B06670" wp14:editId="7756BDA3">
            <wp:extent cx="4838700" cy="2667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2568" w:rsidRPr="00056E40" w:rsidRDefault="00D22568" w:rsidP="00D22568">
      <w:pPr>
        <w:pStyle w:val="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76A8E" w:rsidRDefault="008A1F3B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 показал положительную динамику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математической грамотности.  </w:t>
      </w:r>
      <w:r w:rsidRPr="00E76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Повысился уровень профессиональной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в вопросе</w:t>
      </w:r>
      <w:r w:rsidR="0087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мотивации и грамотности учащихся при использовании смешанного обучения. </w:t>
      </w:r>
      <w:bookmarkStart w:id="0" w:name="_GoBack"/>
      <w:bookmarkEnd w:id="0"/>
    </w:p>
    <w:p w:rsidR="00D22568" w:rsidRPr="00056E40" w:rsidRDefault="008A1F3B" w:rsidP="00D22568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568" w:rsidRPr="00056E40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при использовании модели перевернутый класс:</w:t>
      </w:r>
    </w:p>
    <w:p w:rsidR="00D22568" w:rsidRPr="00056E40" w:rsidRDefault="00D22568" w:rsidP="00D2256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заинтересованные ученики работают друг с другом, а образовательный процесс организуется с учетом потребностей учеников;</w:t>
      </w:r>
    </w:p>
    <w:p w:rsidR="00D22568" w:rsidRPr="00056E40" w:rsidRDefault="00D22568" w:rsidP="00D2256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увеличивается время на индивидуальное обучение;</w:t>
      </w:r>
    </w:p>
    <w:p w:rsidR="00D22568" w:rsidRPr="00056E40" w:rsidRDefault="00D22568" w:rsidP="00D2256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хорошо успевающие ученики могут углублять свои знания, а отстающие получают гораздо больше возможностей наверстать </w:t>
      </w:r>
      <w:proofErr w:type="gramStart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упущенное</w:t>
      </w:r>
      <w:proofErr w:type="gramEnd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76A8E" w:rsidRPr="00876A8E" w:rsidRDefault="00876A8E" w:rsidP="00D2256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87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7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бучающиеся</w:t>
      </w:r>
      <w:proofErr w:type="gramEnd"/>
      <w:r w:rsidRPr="00876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перестают быть пассивными участниками образовательного процесса. Модель позволяет возложить ответственность за знания ученика на его собственные плечи, тем самым давая ему стимул для дальнейшего творчества, направляя процесс обучения в русло практического применения полученных знаний.</w:t>
      </w:r>
    </w:p>
    <w:p w:rsidR="00D22568" w:rsidRPr="00056E40" w:rsidRDefault="00D22568" w:rsidP="00D225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6A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Следует лишь помнить</w:t>
      </w:r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для </w:t>
      </w:r>
      <w:proofErr w:type="spellStart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избежания</w:t>
      </w:r>
      <w:proofErr w:type="spellEnd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ряда проблем, связанных с «переворотом», переход от традиционного класса </w:t>
      </w:r>
      <w:proofErr w:type="gramStart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Pr="00056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перевернутому осуществляется постепенно.</w:t>
      </w:r>
    </w:p>
    <w:p w:rsidR="00D22568" w:rsidRPr="00056E40" w:rsidRDefault="00D22568" w:rsidP="00D2256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056E40">
        <w:rPr>
          <w:color w:val="000000"/>
          <w:sz w:val="28"/>
        </w:rPr>
        <w:t>Таким образом, реализация смешанного обучения полностью соответствует требованиям ФГОС РФ, а значит, его можно и нужно применять на практике.</w:t>
      </w:r>
    </w:p>
    <w:p w:rsidR="001444D7" w:rsidRPr="00056E40" w:rsidRDefault="001444D7" w:rsidP="00D2256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1444D7" w:rsidRPr="00056E40" w:rsidSect="00056E4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045"/>
    <w:multiLevelType w:val="hybridMultilevel"/>
    <w:tmpl w:val="AA9E0CB2"/>
    <w:lvl w:ilvl="0" w:tplc="867A88A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D7E18"/>
    <w:multiLevelType w:val="multilevel"/>
    <w:tmpl w:val="6A2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E6"/>
    <w:rsid w:val="00056E40"/>
    <w:rsid w:val="001444D7"/>
    <w:rsid w:val="002E64E6"/>
    <w:rsid w:val="00876A8E"/>
    <w:rsid w:val="008A1F3B"/>
    <w:rsid w:val="00D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2568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2568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 (начало года)</c:v>
                </c:pt>
                <c:pt idx="1">
                  <c:v>1Б(начало года)</c:v>
                </c:pt>
                <c:pt idx="2">
                  <c:v>1А (конец года)</c:v>
                </c:pt>
                <c:pt idx="3">
                  <c:v>1Б (конец года)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 (начало года)</c:v>
                </c:pt>
                <c:pt idx="1">
                  <c:v>1Б(начало года)</c:v>
                </c:pt>
                <c:pt idx="2">
                  <c:v>1А (конец года)</c:v>
                </c:pt>
                <c:pt idx="3">
                  <c:v>1Б (конец года)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1А (начало года)</c:v>
                </c:pt>
                <c:pt idx="1">
                  <c:v>1Б(начало года)</c:v>
                </c:pt>
                <c:pt idx="2">
                  <c:v>1А (конец года)</c:v>
                </c:pt>
                <c:pt idx="3">
                  <c:v>1Б (конец года)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38272"/>
        <c:axId val="28039808"/>
      </c:barChart>
      <c:catAx>
        <c:axId val="2803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8039808"/>
        <c:crosses val="autoZero"/>
        <c:auto val="1"/>
        <c:lblAlgn val="ctr"/>
        <c:lblOffset val="100"/>
        <c:noMultiLvlLbl val="0"/>
      </c:catAx>
      <c:valAx>
        <c:axId val="2803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38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2019-12-02T03:43:00Z</dcterms:created>
  <dcterms:modified xsi:type="dcterms:W3CDTF">2019-12-02T05:02:00Z</dcterms:modified>
</cp:coreProperties>
</file>