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автономное общеобразовательное учреждение «Основная общеобразовательная школа №3 г. Сосновоборска»</w:t>
      </w: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356F1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Педагогическая практика</w:t>
      </w:r>
    </w:p>
    <w:p w:rsidR="008E26A7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Pr="00EC5B60" w:rsidRDefault="008E26A7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356F1" w:rsidRPr="00EC5B60" w:rsidRDefault="00D356F1" w:rsidP="00EC5B60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5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«Применение технологии смешанного обучения на уроках иностранного языка в начальной школе»</w:t>
      </w:r>
    </w:p>
    <w:p w:rsidR="00D356F1" w:rsidRDefault="00D356F1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8E26A7">
      <w:pPr>
        <w:spacing w:after="100" w:afterAutospacing="1" w:line="240" w:lineRule="auto"/>
        <w:ind w:left="5103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Автор: </w:t>
      </w:r>
    </w:p>
    <w:p w:rsidR="008E26A7" w:rsidRDefault="008E26A7" w:rsidP="008E26A7">
      <w:pPr>
        <w:spacing w:after="100" w:afterAutospacing="1" w:line="240" w:lineRule="auto"/>
        <w:ind w:left="5103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 английского языка </w:t>
      </w:r>
    </w:p>
    <w:p w:rsidR="008E26A7" w:rsidRDefault="008E26A7" w:rsidP="008E26A7">
      <w:pPr>
        <w:spacing w:after="100" w:afterAutospacing="1" w:line="240" w:lineRule="auto"/>
        <w:ind w:left="5103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МАОУ ООШ №3</w:t>
      </w:r>
    </w:p>
    <w:p w:rsidR="008E26A7" w:rsidRDefault="008E26A7" w:rsidP="001A2EC6">
      <w:pPr>
        <w:spacing w:after="100" w:afterAutospacing="1" w:line="240" w:lineRule="auto"/>
        <w:ind w:left="5103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Фанина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Кристина Валериевна</w:t>
      </w: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2EC6" w:rsidRDefault="001A2EC6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2EC6" w:rsidRDefault="001A2EC6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2EC6" w:rsidRDefault="001A2EC6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Default="008E26A7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26A7" w:rsidRPr="00EC5B60" w:rsidRDefault="008E26A7" w:rsidP="008E26A7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Сосновоборск, 2019</w:t>
      </w:r>
    </w:p>
    <w:p w:rsidR="00306FB6" w:rsidRPr="00EC5B60" w:rsidRDefault="00D356F1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5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Актуальность</w:t>
      </w:r>
    </w:p>
    <w:p w:rsidR="008E26A7" w:rsidRPr="00955A0D" w:rsidRDefault="00955A0D" w:rsidP="00EC5B60">
      <w:pPr>
        <w:pStyle w:val="a3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0D">
        <w:rPr>
          <w:rFonts w:ascii="Times New Roman" w:hAnsi="Times New Roman" w:cs="Times New Roman"/>
          <w:sz w:val="28"/>
          <w:szCs w:val="28"/>
        </w:rPr>
        <w:t>Современное общество неразрывно связано с процессом информатизации. Происходит повсеместное внедрение информационных технологий. Одним из приоритетных направлений процесса информатизации современного общества является информатизация образования. Не секрет, что в настоящее время общеобразовательная школа все чаще сталкивается с проблемой снижения учебной мотивации и отсутствием познавательной активности учащихся. Проблема повышения мотивации обучения в условиях нового ФГОС НОО требует от учителя современного подхода к ее решению, в частности, более совершенных методических приемов обучения. Одна из важнейших задач в первые годы школьной жизни, которая стоит перед ребенком – научиться учиться, получать знания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5A0D">
        <w:rPr>
          <w:rFonts w:ascii="Times New Roman" w:hAnsi="Times New Roman" w:cs="Times New Roman"/>
          <w:sz w:val="28"/>
          <w:szCs w:val="28"/>
        </w:rPr>
        <w:t>Но далеко не все учащиеся начальной школы имеют мотивацию к учебной деятельности, и здесь необходимо помнить, что ребенок не рождается с мотивацией к учебной деятельности, а приобретает ее в процессе становления учеб</w:t>
      </w:r>
      <w:r>
        <w:rPr>
          <w:rFonts w:ascii="Times New Roman" w:hAnsi="Times New Roman" w:cs="Times New Roman"/>
          <w:sz w:val="28"/>
          <w:szCs w:val="28"/>
        </w:rPr>
        <w:t>ной деятельности</w:t>
      </w:r>
      <w:r w:rsidRPr="00955A0D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955A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5A0D">
        <w:rPr>
          <w:rFonts w:ascii="Times New Roman" w:hAnsi="Times New Roman" w:cs="Times New Roman"/>
          <w:sz w:val="28"/>
          <w:szCs w:val="28"/>
        </w:rPr>
        <w:t xml:space="preserve"> чтобы «включить» ученика в учебно-познавательную работу, сделать его активным участником учебного процесса нужна мотивация. Это одно из первых современных требований, в связи с этим формирование учебной мотивации является необходимым условием эффективности обучения в условиях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A0D">
        <w:rPr>
          <w:rFonts w:ascii="Times New Roman" w:hAnsi="Times New Roman" w:cs="Times New Roman"/>
          <w:sz w:val="28"/>
          <w:szCs w:val="28"/>
        </w:rPr>
        <w:t xml:space="preserve">НОО. Поэтому вопрос повышения учебной мотивации является актуальным. </w:t>
      </w:r>
    </w:p>
    <w:p w:rsidR="00C90FF8" w:rsidRPr="00EC5B60" w:rsidRDefault="00C90FF8" w:rsidP="00EC5B60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5B60">
        <w:rPr>
          <w:rFonts w:ascii="Times New Roman" w:eastAsia="Calibri" w:hAnsi="Times New Roman" w:cs="Times New Roman"/>
          <w:bCs/>
          <w:sz w:val="28"/>
          <w:szCs w:val="28"/>
        </w:rPr>
        <w:t>Таким образом</w:t>
      </w:r>
      <w:r w:rsidR="00955A0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55A0D" w:rsidRPr="00EB6DB2">
        <w:rPr>
          <w:rFonts w:ascii="Times New Roman" w:eastAsia="Calibri" w:hAnsi="Times New Roman" w:cs="Times New Roman"/>
          <w:b/>
          <w:bCs/>
          <w:sz w:val="28"/>
          <w:szCs w:val="28"/>
        </w:rPr>
        <w:t>целью данной педагогической практики</w:t>
      </w:r>
      <w:r w:rsidR="00955A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C5B60">
        <w:rPr>
          <w:rFonts w:ascii="Times New Roman" w:eastAsia="Calibri" w:hAnsi="Times New Roman" w:cs="Times New Roman"/>
          <w:bCs/>
          <w:sz w:val="28"/>
          <w:szCs w:val="28"/>
        </w:rPr>
        <w:t xml:space="preserve">является  </w:t>
      </w:r>
      <w:r w:rsidRPr="00EC5B60">
        <w:rPr>
          <w:rFonts w:ascii="Times New Roman" w:hAnsi="Times New Roman" w:cs="Times New Roman"/>
          <w:sz w:val="28"/>
          <w:szCs w:val="28"/>
        </w:rPr>
        <w:t xml:space="preserve">повышение мотивации познавательной деятельности </w:t>
      </w:r>
      <w:proofErr w:type="gramStart"/>
      <w:r w:rsidRPr="00EC5B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5B60">
        <w:rPr>
          <w:rFonts w:ascii="Times New Roman" w:eastAsia="Calibri" w:hAnsi="Times New Roman" w:cs="Times New Roman"/>
          <w:bCs/>
          <w:sz w:val="28"/>
          <w:szCs w:val="28"/>
        </w:rPr>
        <w:t xml:space="preserve">  при изучении ИЯ </w:t>
      </w:r>
      <w:r w:rsidR="00282D11" w:rsidRPr="00EC5B60">
        <w:rPr>
          <w:rFonts w:ascii="Times New Roman" w:eastAsia="Calibri" w:hAnsi="Times New Roman" w:cs="Times New Roman"/>
          <w:bCs/>
          <w:sz w:val="28"/>
          <w:szCs w:val="28"/>
        </w:rPr>
        <w:t>посредством применения технологии смешанного обучения.</w:t>
      </w:r>
    </w:p>
    <w:p w:rsidR="0056364F" w:rsidRDefault="00955A0D" w:rsidP="005636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A0D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Pr="00955A0D">
        <w:rPr>
          <w:rFonts w:ascii="Times New Roman" w:hAnsi="Times New Roman" w:cs="Times New Roman"/>
          <w:sz w:val="28"/>
          <w:szCs w:val="28"/>
        </w:rPr>
        <w:t>проекта «Современная цифровая образовательная среда в Российской Федерации»</w:t>
      </w:r>
      <w:r w:rsidR="00CC10ED" w:rsidRPr="00EC5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0ED" w:rsidRPr="00EC5B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64F">
        <w:rPr>
          <w:rFonts w:ascii="Times New Roman" w:eastAsia="Calibri" w:hAnsi="Times New Roman" w:cs="Times New Roman"/>
          <w:bCs/>
          <w:sz w:val="28"/>
          <w:szCs w:val="28"/>
        </w:rPr>
        <w:t xml:space="preserve">в 2018-2019 учебном году </w:t>
      </w:r>
      <w:r w:rsidR="00CC10ED" w:rsidRPr="00EC5B60">
        <w:rPr>
          <w:rFonts w:ascii="Times New Roman" w:eastAsia="Calibri" w:hAnsi="Times New Roman" w:cs="Times New Roman"/>
          <w:bCs/>
          <w:sz w:val="28"/>
          <w:szCs w:val="28"/>
        </w:rPr>
        <w:t xml:space="preserve">МАОУ ООШ №3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приняла участие в апробации </w:t>
      </w:r>
      <w:r w:rsidR="0056364F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применения </w:t>
      </w:r>
      <w:r w:rsidR="00CC10ED" w:rsidRPr="00EC5B60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r w:rsidR="00CC10ED" w:rsidRPr="00EC5B60">
        <w:rPr>
          <w:rFonts w:ascii="Times New Roman" w:eastAsia="Calibri" w:hAnsi="Times New Roman" w:cs="Times New Roman"/>
          <w:bCs/>
          <w:sz w:val="28"/>
          <w:szCs w:val="28"/>
        </w:rPr>
        <w:t>смешанного</w:t>
      </w:r>
      <w:r w:rsidR="00CC10ED" w:rsidRPr="00EC5B60">
        <w:rPr>
          <w:rFonts w:ascii="Times New Roman" w:hAnsi="Times New Roman" w:cs="Times New Roman"/>
          <w:bCs/>
          <w:sz w:val="28"/>
          <w:szCs w:val="28"/>
        </w:rPr>
        <w:t xml:space="preserve"> обучения в начальной школе с использованием возмо</w:t>
      </w:r>
      <w:r w:rsidR="00D05F72" w:rsidRPr="00EC5B60">
        <w:rPr>
          <w:rFonts w:ascii="Times New Roman" w:hAnsi="Times New Roman" w:cs="Times New Roman"/>
          <w:bCs/>
          <w:sz w:val="28"/>
          <w:szCs w:val="28"/>
        </w:rPr>
        <w:t>жностей онлайн платформы Учи</w:t>
      </w:r>
      <w:proofErr w:type="gramStart"/>
      <w:r w:rsidR="00D05F72" w:rsidRPr="00EC5B6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D05F72" w:rsidRPr="00EC5B60">
        <w:rPr>
          <w:rFonts w:ascii="Times New Roman" w:hAnsi="Times New Roman" w:cs="Times New Roman"/>
          <w:bCs/>
          <w:sz w:val="28"/>
          <w:szCs w:val="28"/>
        </w:rPr>
        <w:t xml:space="preserve">у. </w:t>
      </w:r>
    </w:p>
    <w:p w:rsidR="00412F2E" w:rsidRPr="00EC5B60" w:rsidRDefault="00412F2E" w:rsidP="005636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5B60">
        <w:rPr>
          <w:rFonts w:ascii="Times New Roman" w:eastAsia="Calibri" w:hAnsi="Times New Roman" w:cs="Times New Roman"/>
          <w:bCs/>
          <w:sz w:val="28"/>
          <w:szCs w:val="28"/>
        </w:rPr>
        <w:t>На уроках иностранного (английского) языка в 4 классе мною была апробирована модель «Ротация станций».</w:t>
      </w:r>
    </w:p>
    <w:p w:rsidR="005F7AA6" w:rsidRPr="00EB6DB2" w:rsidRDefault="00CC10ED" w:rsidP="00EB6D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6DB2">
        <w:rPr>
          <w:rFonts w:ascii="Times New Roman" w:eastAsia="Calibri" w:hAnsi="Times New Roman" w:cs="Times New Roman"/>
          <w:bCs/>
          <w:sz w:val="28"/>
          <w:szCs w:val="28"/>
        </w:rPr>
        <w:t xml:space="preserve">Для </w:t>
      </w:r>
      <w:r w:rsidR="00412F2E" w:rsidRPr="00EB6DB2">
        <w:rPr>
          <w:rFonts w:ascii="Times New Roman" w:eastAsia="Calibri" w:hAnsi="Times New Roman" w:cs="Times New Roman"/>
          <w:bCs/>
          <w:sz w:val="28"/>
          <w:szCs w:val="28"/>
        </w:rPr>
        <w:t xml:space="preserve">достижения поставленной цели </w:t>
      </w:r>
      <w:r w:rsidRPr="00EB6DB2">
        <w:rPr>
          <w:rFonts w:ascii="Times New Roman" w:eastAsia="Calibri" w:hAnsi="Times New Roman" w:cs="Times New Roman"/>
          <w:bCs/>
          <w:sz w:val="28"/>
          <w:szCs w:val="28"/>
        </w:rPr>
        <w:t xml:space="preserve">были определены </w:t>
      </w:r>
      <w:r w:rsidR="0056364F" w:rsidRPr="00EB6DB2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EB6DB2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Pr="00EB6DB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061FF" w:rsidRPr="00EB6DB2" w:rsidRDefault="00C061FF" w:rsidP="00EB6DB2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6DB2">
        <w:rPr>
          <w:rFonts w:ascii="Times New Roman" w:hAnsi="Times New Roman" w:cs="Times New Roman"/>
          <w:bCs/>
          <w:iCs/>
          <w:sz w:val="28"/>
          <w:szCs w:val="28"/>
        </w:rPr>
        <w:t xml:space="preserve">Провести входной контроль и анкетирование. </w:t>
      </w:r>
    </w:p>
    <w:p w:rsidR="00270DC2" w:rsidRPr="00EB6DB2" w:rsidRDefault="00EB6DB2" w:rsidP="00EB6DB2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6DB2">
        <w:rPr>
          <w:rFonts w:ascii="Times New Roman" w:hAnsi="Times New Roman" w:cs="Times New Roman"/>
          <w:bCs/>
          <w:iCs/>
          <w:sz w:val="28"/>
          <w:szCs w:val="28"/>
        </w:rPr>
        <w:t>Скорректировать календарно-тематическое</w:t>
      </w:r>
      <w:r w:rsidR="00270DC2" w:rsidRPr="00EB6DB2">
        <w:rPr>
          <w:rFonts w:ascii="Times New Roman" w:hAnsi="Times New Roman" w:cs="Times New Roman"/>
          <w:bCs/>
          <w:iCs/>
          <w:sz w:val="28"/>
          <w:szCs w:val="28"/>
        </w:rPr>
        <w:t xml:space="preserve"> планирование с </w:t>
      </w:r>
      <w:r w:rsidR="000072DD">
        <w:rPr>
          <w:rFonts w:ascii="Times New Roman" w:hAnsi="Times New Roman" w:cs="Times New Roman"/>
          <w:bCs/>
          <w:iCs/>
          <w:sz w:val="28"/>
          <w:szCs w:val="28"/>
        </w:rPr>
        <w:t>учетом использования</w:t>
      </w:r>
      <w:r w:rsidR="00270DC2" w:rsidRPr="00EB6DB2">
        <w:rPr>
          <w:rFonts w:ascii="Times New Roman" w:hAnsi="Times New Roman" w:cs="Times New Roman"/>
          <w:bCs/>
          <w:iCs/>
          <w:sz w:val="28"/>
          <w:szCs w:val="28"/>
        </w:rPr>
        <w:t xml:space="preserve"> ресурса Учи</w:t>
      </w:r>
      <w:proofErr w:type="gramStart"/>
      <w:r w:rsidR="00270DC2" w:rsidRPr="00EB6DB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270DC2" w:rsidRPr="00EB6D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270DC2" w:rsidRPr="00EB6DB2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="00270DC2" w:rsidRPr="00EB6DB2">
        <w:rPr>
          <w:rFonts w:ascii="Times New Roman" w:hAnsi="Times New Roman" w:cs="Times New Roman"/>
          <w:bCs/>
          <w:iCs/>
          <w:sz w:val="28"/>
          <w:szCs w:val="28"/>
        </w:rPr>
        <w:t>у</w:t>
      </w:r>
    </w:p>
    <w:p w:rsidR="00270DC2" w:rsidRPr="00EB6DB2" w:rsidRDefault="00270DC2" w:rsidP="00EB6DB2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6DB2">
        <w:rPr>
          <w:rFonts w:ascii="Times New Roman" w:hAnsi="Times New Roman" w:cs="Times New Roman"/>
          <w:bCs/>
          <w:iCs/>
          <w:sz w:val="28"/>
          <w:szCs w:val="28"/>
        </w:rPr>
        <w:t xml:space="preserve">Создать </w:t>
      </w:r>
      <w:proofErr w:type="gramStart"/>
      <w:r w:rsidRPr="00EB6DB2">
        <w:rPr>
          <w:rFonts w:ascii="Times New Roman" w:hAnsi="Times New Roman" w:cs="Times New Roman"/>
          <w:bCs/>
          <w:iCs/>
          <w:sz w:val="28"/>
          <w:szCs w:val="28"/>
        </w:rPr>
        <w:t>учебный</w:t>
      </w:r>
      <w:proofErr w:type="gramEnd"/>
      <w:r w:rsidRPr="00EB6DB2">
        <w:rPr>
          <w:rFonts w:ascii="Times New Roman" w:hAnsi="Times New Roman" w:cs="Times New Roman"/>
          <w:bCs/>
          <w:iCs/>
          <w:sz w:val="28"/>
          <w:szCs w:val="28"/>
        </w:rPr>
        <w:t xml:space="preserve"> контент.</w:t>
      </w:r>
    </w:p>
    <w:p w:rsidR="00282D11" w:rsidRPr="00EB6DB2" w:rsidRDefault="00270DC2" w:rsidP="00EB6DB2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6DB2">
        <w:rPr>
          <w:rFonts w:ascii="Times New Roman" w:hAnsi="Times New Roman" w:cs="Times New Roman"/>
          <w:bCs/>
          <w:iCs/>
          <w:sz w:val="28"/>
          <w:szCs w:val="28"/>
        </w:rPr>
        <w:t>Реализовать</w:t>
      </w:r>
      <w:r w:rsidR="00E614D6" w:rsidRPr="00EB6DB2">
        <w:rPr>
          <w:rFonts w:ascii="Times New Roman" w:hAnsi="Times New Roman" w:cs="Times New Roman"/>
          <w:bCs/>
          <w:iCs/>
          <w:sz w:val="28"/>
          <w:szCs w:val="28"/>
        </w:rPr>
        <w:t xml:space="preserve"> разработанную модель обучения</w:t>
      </w:r>
      <w:r w:rsidR="00D12E06" w:rsidRPr="00EB6DB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B6DB2" w:rsidRDefault="005F7AA6" w:rsidP="00EB6DB2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6DB2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Осуществлять </w:t>
      </w:r>
      <w:r w:rsidR="00AC38C1" w:rsidRPr="00EB6DB2">
        <w:rPr>
          <w:rFonts w:ascii="Times New Roman" w:hAnsi="Times New Roman" w:cs="Times New Roman"/>
          <w:bCs/>
          <w:iCs/>
          <w:sz w:val="28"/>
          <w:szCs w:val="28"/>
        </w:rPr>
        <w:t>мониторинг результатов деятельности</w:t>
      </w:r>
      <w:r w:rsidR="00E614D6" w:rsidRPr="00EB6DB2">
        <w:rPr>
          <w:rFonts w:ascii="Times New Roman" w:hAnsi="Times New Roman" w:cs="Times New Roman"/>
          <w:bCs/>
          <w:iCs/>
          <w:sz w:val="28"/>
          <w:szCs w:val="28"/>
        </w:rPr>
        <w:t xml:space="preserve"> и мотивации учащихся</w:t>
      </w:r>
      <w:r w:rsidR="00AC38C1" w:rsidRPr="00EB6DB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B6DB2" w:rsidRPr="00EB6DB2" w:rsidRDefault="00EB6DB2" w:rsidP="00EB6DB2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614D6" w:rsidRPr="007F4ACC" w:rsidRDefault="00D356F1" w:rsidP="007F4AC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5B60">
        <w:rPr>
          <w:rFonts w:ascii="Times New Roman" w:hAnsi="Times New Roman" w:cs="Times New Roman"/>
          <w:b/>
          <w:bCs/>
          <w:iCs/>
          <w:sz w:val="28"/>
          <w:szCs w:val="28"/>
        </w:rPr>
        <w:t>План реализации</w:t>
      </w:r>
    </w:p>
    <w:p w:rsidR="00E614D6" w:rsidRPr="00EC5B60" w:rsidRDefault="00EB6DB2" w:rsidP="007F4ACC">
      <w:pPr>
        <w:pStyle w:val="a5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Работа по реализации данной педагогической </w:t>
      </w:r>
      <w:r w:rsidR="00E614D6" w:rsidRPr="00EC5B6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практики </w:t>
      </w:r>
      <w:r w:rsidR="00E614D6" w:rsidRPr="00EC5B60">
        <w:rPr>
          <w:bCs/>
          <w:iCs/>
          <w:sz w:val="28"/>
          <w:szCs w:val="28"/>
        </w:rPr>
        <w:t>включала в себя несколько этапов</w:t>
      </w:r>
      <w:r w:rsidR="00E614D6" w:rsidRPr="00EC5B60">
        <w:rPr>
          <w:color w:val="000000"/>
          <w:sz w:val="28"/>
          <w:szCs w:val="28"/>
        </w:rPr>
        <w:t>:</w:t>
      </w:r>
    </w:p>
    <w:p w:rsidR="00E614D6" w:rsidRPr="00EC5B60" w:rsidRDefault="006A11AE" w:rsidP="007F4ACC">
      <w:pPr>
        <w:pStyle w:val="a5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 w:rsidRPr="00EC5B60">
        <w:rPr>
          <w:color w:val="000000"/>
          <w:sz w:val="28"/>
          <w:szCs w:val="28"/>
        </w:rPr>
        <w:lastRenderedPageBreak/>
        <w:t>1.</w:t>
      </w:r>
      <w:r w:rsidR="00E614D6" w:rsidRPr="00EC5B60">
        <w:rPr>
          <w:color w:val="000000"/>
          <w:sz w:val="28"/>
          <w:szCs w:val="28"/>
        </w:rPr>
        <w:t>Анали</w:t>
      </w:r>
      <w:r w:rsidRPr="00EC5B60">
        <w:rPr>
          <w:color w:val="000000"/>
          <w:sz w:val="28"/>
          <w:szCs w:val="28"/>
        </w:rPr>
        <w:t>тический</w:t>
      </w:r>
      <w:r w:rsidR="00E614D6" w:rsidRPr="00EC5B60">
        <w:rPr>
          <w:color w:val="000000"/>
          <w:sz w:val="28"/>
          <w:szCs w:val="28"/>
        </w:rPr>
        <w:t xml:space="preserve"> </w:t>
      </w:r>
    </w:p>
    <w:p w:rsidR="00E614D6" w:rsidRPr="00EC5B60" w:rsidRDefault="00E614D6" w:rsidP="007F4ACC">
      <w:pPr>
        <w:pStyle w:val="a5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 w:rsidRPr="00EC5B60">
        <w:rPr>
          <w:color w:val="000000"/>
          <w:sz w:val="28"/>
          <w:szCs w:val="28"/>
        </w:rPr>
        <w:t>Этап анализа включает в себя изучение актуальности, постановку проблемы, определение целей, и задач, а так же выбор модели смешанного обучения.</w:t>
      </w:r>
    </w:p>
    <w:p w:rsidR="00E614D6" w:rsidRPr="00EC5B60" w:rsidRDefault="006A11AE" w:rsidP="007F4ACC">
      <w:pPr>
        <w:pStyle w:val="a5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 w:rsidRPr="00EC5B60">
        <w:rPr>
          <w:color w:val="000000"/>
          <w:sz w:val="28"/>
          <w:szCs w:val="28"/>
        </w:rPr>
        <w:t>2. П</w:t>
      </w:r>
      <w:r w:rsidR="00E614D6" w:rsidRPr="00EC5B60">
        <w:rPr>
          <w:color w:val="000000"/>
          <w:sz w:val="28"/>
          <w:szCs w:val="28"/>
        </w:rPr>
        <w:t xml:space="preserve">одготовительный этап; </w:t>
      </w:r>
    </w:p>
    <w:p w:rsidR="00E614D6" w:rsidRPr="00EC5B60" w:rsidRDefault="00E614D6" w:rsidP="007F4ACC">
      <w:pPr>
        <w:pStyle w:val="a5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 w:rsidRPr="00EC5B60">
        <w:rPr>
          <w:color w:val="000000"/>
          <w:sz w:val="28"/>
          <w:szCs w:val="28"/>
        </w:rPr>
        <w:t xml:space="preserve">Подготовительный этап включает в себя решение вопросов, связанных с организаций мотивирующей образовательной среды, необходимыми техническими средствами, </w:t>
      </w:r>
      <w:r w:rsidR="00444D15" w:rsidRPr="00EC5B60">
        <w:rPr>
          <w:color w:val="000000"/>
          <w:sz w:val="28"/>
          <w:szCs w:val="28"/>
        </w:rPr>
        <w:t xml:space="preserve">согласованием </w:t>
      </w:r>
      <w:r w:rsidR="00444D15" w:rsidRPr="00EC5B60">
        <w:rPr>
          <w:sz w:val="28"/>
          <w:szCs w:val="28"/>
          <w:shd w:val="clear" w:color="auto" w:fill="F7FBFA"/>
        </w:rPr>
        <w:t xml:space="preserve">расписания для доступа в компьютерный  класс, </w:t>
      </w:r>
      <w:r w:rsidRPr="00EC5B60">
        <w:rPr>
          <w:color w:val="000000"/>
          <w:sz w:val="28"/>
          <w:szCs w:val="28"/>
        </w:rPr>
        <w:t>подготовкой учебных материалов. </w:t>
      </w:r>
    </w:p>
    <w:p w:rsidR="00E614D6" w:rsidRPr="00EC5B60" w:rsidRDefault="00E614D6" w:rsidP="007F4ACC">
      <w:pPr>
        <w:pStyle w:val="a5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 w:rsidRPr="00EC5B60">
        <w:rPr>
          <w:color w:val="000000"/>
          <w:sz w:val="28"/>
          <w:szCs w:val="28"/>
        </w:rPr>
        <w:t xml:space="preserve"> </w:t>
      </w:r>
      <w:r w:rsidR="006A11AE" w:rsidRPr="00EC5B60">
        <w:rPr>
          <w:color w:val="000000"/>
          <w:sz w:val="28"/>
          <w:szCs w:val="28"/>
        </w:rPr>
        <w:t xml:space="preserve">3. </w:t>
      </w:r>
      <w:r w:rsidRPr="00EC5B60">
        <w:rPr>
          <w:color w:val="000000"/>
          <w:sz w:val="28"/>
          <w:szCs w:val="28"/>
        </w:rPr>
        <w:t xml:space="preserve">Реализация </w:t>
      </w:r>
      <w:r w:rsidR="00333BD7">
        <w:rPr>
          <w:color w:val="000000"/>
          <w:sz w:val="28"/>
          <w:szCs w:val="28"/>
        </w:rPr>
        <w:t xml:space="preserve"> </w:t>
      </w:r>
    </w:p>
    <w:p w:rsidR="00282D11" w:rsidRDefault="006A11AE" w:rsidP="007F4AC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B60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E614D6" w:rsidRPr="00EC5B60">
        <w:rPr>
          <w:rFonts w:ascii="Times New Roman" w:hAnsi="Times New Roman" w:cs="Times New Roman"/>
          <w:bCs/>
          <w:iCs/>
          <w:sz w:val="28"/>
          <w:szCs w:val="28"/>
        </w:rPr>
        <w:t>Обобщение и анализ результатов.</w:t>
      </w:r>
    </w:p>
    <w:p w:rsidR="007F4ACC" w:rsidRPr="007F4ACC" w:rsidRDefault="007F4ACC" w:rsidP="007F4AC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D11" w:rsidRPr="00EC5B60" w:rsidRDefault="00D356F1" w:rsidP="00EC5B60">
      <w:pPr>
        <w:pStyle w:val="a3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282D11" w:rsidRPr="00EC5B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25DC" w:rsidRPr="00EC5B60" w:rsidRDefault="003425DC" w:rsidP="007F4ACC">
      <w:pPr>
        <w:pStyle w:val="a3"/>
        <w:numPr>
          <w:ilvl w:val="1"/>
          <w:numId w:val="9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hAnsi="Times New Roman" w:cs="Times New Roman"/>
          <w:sz w:val="28"/>
          <w:szCs w:val="28"/>
        </w:rPr>
        <w:t xml:space="preserve">повышение мотивации познавательной деятельности обучающихся; развитие их самоорганизации, самостоятельности, </w:t>
      </w:r>
      <w:proofErr w:type="spellStart"/>
      <w:r w:rsidRPr="00EC5B60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EC5B60">
        <w:rPr>
          <w:rFonts w:ascii="Times New Roman" w:hAnsi="Times New Roman" w:cs="Times New Roman"/>
          <w:sz w:val="28"/>
          <w:szCs w:val="28"/>
        </w:rPr>
        <w:t xml:space="preserve">, формирование ответственности за результаты учебной деятельности; </w:t>
      </w:r>
    </w:p>
    <w:p w:rsidR="006A11AE" w:rsidRPr="00EC5B60" w:rsidRDefault="006A11AE" w:rsidP="007F4ACC">
      <w:pPr>
        <w:pStyle w:val="a3"/>
        <w:numPr>
          <w:ilvl w:val="1"/>
          <w:numId w:val="9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hAnsi="Times New Roman" w:cs="Times New Roman"/>
          <w:sz w:val="28"/>
          <w:szCs w:val="28"/>
        </w:rPr>
        <w:t>повышение уровня качества предметных знаний;</w:t>
      </w:r>
    </w:p>
    <w:p w:rsidR="00D356F1" w:rsidRPr="007F4ACC" w:rsidRDefault="00282D11" w:rsidP="007F4ACC">
      <w:pPr>
        <w:pStyle w:val="a3"/>
        <w:numPr>
          <w:ilvl w:val="1"/>
          <w:numId w:val="9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hAnsi="Times New Roman" w:cs="Times New Roman"/>
          <w:sz w:val="28"/>
          <w:szCs w:val="28"/>
        </w:rPr>
        <w:t>смешанное обучение позволит внести разнообразие при в</w:t>
      </w:r>
      <w:r w:rsidR="005948A2">
        <w:rPr>
          <w:rFonts w:ascii="Times New Roman" w:hAnsi="Times New Roman" w:cs="Times New Roman"/>
          <w:sz w:val="28"/>
          <w:szCs w:val="28"/>
        </w:rPr>
        <w:t>ыборе форм организации обучения.</w:t>
      </w:r>
    </w:p>
    <w:p w:rsidR="00A27D3A" w:rsidRPr="00EC5B60" w:rsidRDefault="00D356F1" w:rsidP="00EC5B60">
      <w:pPr>
        <w:pStyle w:val="a5"/>
        <w:shd w:val="clear" w:color="auto" w:fill="F7FBFA"/>
        <w:spacing w:before="0" w:beforeAutospacing="0"/>
        <w:ind w:right="935" w:firstLine="567"/>
        <w:contextualSpacing/>
        <w:jc w:val="both"/>
        <w:rPr>
          <w:rFonts w:eastAsia="TimesNewRomanPSMT"/>
          <w:b/>
          <w:sz w:val="28"/>
          <w:szCs w:val="28"/>
        </w:rPr>
      </w:pPr>
      <w:r w:rsidRPr="00EC5B60">
        <w:rPr>
          <w:rFonts w:eastAsia="TimesNewRomanPSMT"/>
          <w:b/>
          <w:sz w:val="28"/>
          <w:szCs w:val="28"/>
        </w:rPr>
        <w:t>Материально-техническая база для реализации проекта:</w:t>
      </w:r>
    </w:p>
    <w:p w:rsidR="00D356F1" w:rsidRPr="00EC5B60" w:rsidRDefault="00D356F1" w:rsidP="00EC5B60">
      <w:pPr>
        <w:pStyle w:val="a3"/>
        <w:numPr>
          <w:ilvl w:val="0"/>
          <w:numId w:val="28"/>
        </w:numPr>
        <w:tabs>
          <w:tab w:val="left" w:pos="991"/>
        </w:tabs>
        <w:spacing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hAnsi="Times New Roman" w:cs="Times New Roman"/>
          <w:sz w:val="28"/>
          <w:szCs w:val="28"/>
        </w:rPr>
        <w:t xml:space="preserve">5 рабочих мест с компьютерами, подключенными к школьной локальной сети, имеющей автономный доступ к </w:t>
      </w:r>
      <w:r w:rsidR="00D12E06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EC5B60">
        <w:rPr>
          <w:rFonts w:ascii="Times New Roman" w:hAnsi="Times New Roman" w:cs="Times New Roman"/>
          <w:sz w:val="28"/>
          <w:szCs w:val="28"/>
        </w:rPr>
        <w:t xml:space="preserve">Интернет, </w:t>
      </w:r>
    </w:p>
    <w:p w:rsidR="00D356F1" w:rsidRPr="00EC5B60" w:rsidRDefault="00D356F1" w:rsidP="00EC5B60">
      <w:pPr>
        <w:pStyle w:val="a3"/>
        <w:numPr>
          <w:ilvl w:val="0"/>
          <w:numId w:val="28"/>
        </w:numPr>
        <w:tabs>
          <w:tab w:val="left" w:pos="991"/>
        </w:tabs>
        <w:spacing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</w:p>
    <w:p w:rsidR="00D356F1" w:rsidRPr="00EC5B60" w:rsidRDefault="00D356F1" w:rsidP="00EC5B60">
      <w:pPr>
        <w:pStyle w:val="a3"/>
        <w:numPr>
          <w:ilvl w:val="0"/>
          <w:numId w:val="28"/>
        </w:numPr>
        <w:tabs>
          <w:tab w:val="left" w:pos="991"/>
        </w:tabs>
        <w:spacing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</w:p>
    <w:p w:rsidR="00D12E06" w:rsidRDefault="00D356F1" w:rsidP="00EC5B60">
      <w:pPr>
        <w:pStyle w:val="a3"/>
        <w:numPr>
          <w:ilvl w:val="0"/>
          <w:numId w:val="28"/>
        </w:numPr>
        <w:tabs>
          <w:tab w:val="left" w:pos="991"/>
        </w:tabs>
        <w:spacing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hAnsi="Times New Roman" w:cs="Times New Roman"/>
          <w:sz w:val="28"/>
          <w:szCs w:val="28"/>
        </w:rPr>
        <w:t>веб-камера,</w:t>
      </w:r>
    </w:p>
    <w:p w:rsidR="00D356F1" w:rsidRPr="00EC5B60" w:rsidRDefault="00D12E06" w:rsidP="00EC5B60">
      <w:pPr>
        <w:pStyle w:val="a3"/>
        <w:numPr>
          <w:ilvl w:val="0"/>
          <w:numId w:val="28"/>
        </w:numPr>
        <w:tabs>
          <w:tab w:val="left" w:pos="991"/>
        </w:tabs>
        <w:spacing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наушники,</w:t>
      </w:r>
      <w:r w:rsidR="00D356F1" w:rsidRPr="00EC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F1" w:rsidRDefault="00D356F1" w:rsidP="00D12E06">
      <w:pPr>
        <w:pStyle w:val="a3"/>
        <w:numPr>
          <w:ilvl w:val="0"/>
          <w:numId w:val="28"/>
        </w:numPr>
        <w:tabs>
          <w:tab w:val="left" w:pos="991"/>
        </w:tabs>
        <w:spacing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hAnsi="Times New Roman" w:cs="Times New Roman"/>
          <w:sz w:val="28"/>
          <w:szCs w:val="28"/>
        </w:rPr>
        <w:t>МФУ.</w:t>
      </w: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B6DB2" w:rsidRPr="00EB6DB2" w:rsidRDefault="00EB6DB2" w:rsidP="00EB6DB2">
      <w:pPr>
        <w:pStyle w:val="a3"/>
        <w:tabs>
          <w:tab w:val="left" w:pos="991"/>
        </w:tabs>
        <w:spacing w:after="100" w:afterAutospacing="1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B6DB2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практики</w:t>
      </w:r>
    </w:p>
    <w:p w:rsidR="00142C75" w:rsidRPr="00EC5B60" w:rsidRDefault="00C90FF8" w:rsidP="00EC5B60">
      <w:pPr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C5B60">
        <w:rPr>
          <w:rFonts w:ascii="Times New Roman" w:eastAsia="Calibri" w:hAnsi="Times New Roman" w:cs="Times New Roman"/>
          <w:bCs/>
          <w:sz w:val="28"/>
          <w:szCs w:val="28"/>
        </w:rPr>
        <w:t xml:space="preserve">При реализации модели </w:t>
      </w:r>
      <w:r w:rsidR="001E66F0" w:rsidRPr="00EC5B60">
        <w:rPr>
          <w:rFonts w:ascii="Times New Roman" w:eastAsia="Calibri" w:hAnsi="Times New Roman" w:cs="Times New Roman"/>
          <w:bCs/>
          <w:sz w:val="28"/>
          <w:szCs w:val="28"/>
        </w:rPr>
        <w:t xml:space="preserve">«Ротация станций» </w:t>
      </w:r>
      <w:r w:rsidRPr="00EC5B60">
        <w:rPr>
          <w:rFonts w:ascii="Times New Roman" w:eastAsia="Calibri" w:hAnsi="Times New Roman" w:cs="Times New Roman"/>
          <w:bCs/>
          <w:sz w:val="28"/>
          <w:szCs w:val="28"/>
        </w:rPr>
        <w:t>работ</w:t>
      </w:r>
      <w:r w:rsidRPr="00EC5B60">
        <w:rPr>
          <w:rFonts w:ascii="Times New Roman" w:hAnsi="Times New Roman" w:cs="Times New Roman"/>
          <w:bCs/>
          <w:sz w:val="28"/>
          <w:szCs w:val="28"/>
        </w:rPr>
        <w:t xml:space="preserve">а организуется внутри класса по группам. </w:t>
      </w:r>
      <w:r w:rsidR="001E66F0" w:rsidRPr="00EC5B60">
        <w:rPr>
          <w:rFonts w:ascii="Times New Roman" w:eastAsia="TimesNewRomanPSMT" w:hAnsi="Times New Roman" w:cs="Times New Roman"/>
          <w:sz w:val="28"/>
          <w:szCs w:val="28"/>
        </w:rPr>
        <w:t>Ротация станций применяется на уроке и требует серьезной подготовки учебного материала, образовательного пространства и самих учащихся.</w:t>
      </w:r>
    </w:p>
    <w:p w:rsidR="00695B5F" w:rsidRPr="00EC5B60" w:rsidRDefault="001E66F0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B60">
        <w:rPr>
          <w:rFonts w:ascii="Times New Roman" w:eastAsia="Times New Roman" w:hAnsi="Times New Roman" w:cs="Times New Roman"/>
          <w:sz w:val="28"/>
          <w:szCs w:val="28"/>
        </w:rPr>
        <w:t>Учащиеся делятся на три группы по видам учебной деятельности, каждая группа работает в своей части класса (станции): станция работы с учителем, станция онлайн-обучения и станция проектной работы. В течение урока группы перемещаются между станциями так, чтобы побывать на каждой из них. Состав групп от урока к уроку меняется в зависимости от педагогической задачи. Например, одна группа начинает работать под руководством учителя, другая занимается с помощью компьютеров, третья разбивается на подгруппы и работает над групповыми проектами. Группы перемещаются по кругу: ученики, сначала работавшие с учителем, затем переходят к групповым проектам, а далее —  в зону онлайн-обучения, где работают на компьютерах.</w:t>
      </w:r>
    </w:p>
    <w:p w:rsidR="00804940" w:rsidRPr="00EC5B60" w:rsidRDefault="00804940" w:rsidP="00EC5B60">
      <w:pPr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B60">
        <w:rPr>
          <w:rFonts w:ascii="Times New Roman" w:eastAsia="Times New Roman" w:hAnsi="Times New Roman" w:cs="Times New Roman"/>
          <w:sz w:val="28"/>
          <w:szCs w:val="28"/>
          <w:u w:val="single"/>
        </w:rPr>
        <w:t>Цель станции работы с учителем</w:t>
      </w:r>
      <w:r w:rsidRPr="00EC5B60">
        <w:rPr>
          <w:rFonts w:ascii="Times New Roman" w:eastAsia="Times New Roman" w:hAnsi="Times New Roman" w:cs="Times New Roman"/>
          <w:sz w:val="28"/>
          <w:szCs w:val="28"/>
        </w:rPr>
        <w:t xml:space="preserve"> —  предоставить каждому ученику эффективную обратную связь. Благодаря тому, что функцию объяснения темы пусть и частично берет на себя программное обеспечение, учитель может уделить больше времени индивидуальной работе с учениками. В этой зоне учитель может проработать самые сложные аспекты учебного материала. Ориентируясь на уровень подготовки группы, учитель организует работу таким образом, чтобы она способствовала не только усвоению учебного материала, но и освоению способа применения полученных знаний и выработке навыков их применения.</w:t>
      </w:r>
    </w:p>
    <w:p w:rsidR="00DA136B" w:rsidRPr="00EC5B60" w:rsidRDefault="00804940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B60">
        <w:rPr>
          <w:rFonts w:ascii="Times New Roman" w:eastAsia="Times New Roman" w:hAnsi="Times New Roman" w:cs="Times New Roman"/>
          <w:sz w:val="28"/>
          <w:szCs w:val="28"/>
          <w:u w:val="single"/>
        </w:rPr>
        <w:t>Цель станции онлайн-работы</w:t>
      </w:r>
      <w:r w:rsidRPr="00EC5B60">
        <w:rPr>
          <w:rFonts w:ascii="Times New Roman" w:eastAsia="Times New Roman" w:hAnsi="Times New Roman" w:cs="Times New Roman"/>
          <w:sz w:val="28"/>
          <w:szCs w:val="28"/>
        </w:rPr>
        <w:t xml:space="preserve"> —  дать каждому ребёнку возможность развить навыки самостоятельной работы, личную ответственность, развить </w:t>
      </w:r>
      <w:proofErr w:type="spellStart"/>
      <w:r w:rsidRPr="00EC5B60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EC5B60">
        <w:rPr>
          <w:rFonts w:ascii="Times New Roman" w:eastAsia="Times New Roman" w:hAnsi="Times New Roman" w:cs="Times New Roman"/>
          <w:sz w:val="28"/>
          <w:szCs w:val="28"/>
        </w:rPr>
        <w:t xml:space="preserve"> и научиться учиться. На станции онлайн-работы учащиеся могут познакомиться с новым материалом, проверить свои знания и потренировать навыки. В зоне «Онлайн»</w:t>
      </w:r>
      <w:r w:rsidR="00DA136B" w:rsidRPr="00EC5B60">
        <w:rPr>
          <w:rFonts w:ascii="Times New Roman" w:eastAsia="Times New Roman" w:hAnsi="Times New Roman" w:cs="Times New Roman"/>
          <w:sz w:val="28"/>
          <w:szCs w:val="28"/>
        </w:rPr>
        <w:t xml:space="preserve"> дети работают каждый за своим компьютером на платформе </w:t>
      </w:r>
      <w:proofErr w:type="spellStart"/>
      <w:r w:rsidR="00DA136B" w:rsidRPr="00EC5B60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="00DA136B" w:rsidRPr="00EC5B6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DA136B" w:rsidRPr="00EC5B6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DA136B" w:rsidRPr="00EC5B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5B60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видов заданий (викторина с выбором ответа, выделение слов, распределение по группам, классификация, кроссворд, игры и викторины и т. д.) делает процесс обучения увлекательным. При этом ученик может выполнять задание несколько раз до тех пор, пока не выполнит правильно. Главное в интерактивных заданиях - чтобы ученик научился, а не получил отметку. </w:t>
      </w:r>
    </w:p>
    <w:p w:rsidR="001D08FA" w:rsidRPr="00EC5B60" w:rsidRDefault="00DA136B" w:rsidP="00EB6D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B60">
        <w:rPr>
          <w:rFonts w:ascii="Times New Roman" w:eastAsia="Times New Roman" w:hAnsi="Times New Roman" w:cs="Times New Roman"/>
          <w:sz w:val="28"/>
          <w:szCs w:val="28"/>
          <w:u w:val="single"/>
        </w:rPr>
        <w:t>Цель станции групповой работы</w:t>
      </w:r>
      <w:r w:rsidRPr="00EC5B60">
        <w:rPr>
          <w:rFonts w:ascii="Times New Roman" w:eastAsia="Times New Roman" w:hAnsi="Times New Roman" w:cs="Times New Roman"/>
          <w:sz w:val="28"/>
          <w:szCs w:val="28"/>
        </w:rPr>
        <w:t xml:space="preserve"> —  дать возможность применить знания и навыки в новых, практических ситуациях, развить коммуникативные компетенции и получить обратную связь от одноклассников. </w:t>
      </w:r>
      <w:r w:rsidR="00804940" w:rsidRPr="00EC5B60">
        <w:rPr>
          <w:rFonts w:ascii="Times New Roman" w:eastAsia="Times New Roman" w:hAnsi="Times New Roman" w:cs="Times New Roman"/>
          <w:sz w:val="28"/>
          <w:szCs w:val="28"/>
        </w:rPr>
        <w:t>Выбор способа формирования групп определяется учителем в зависимости от имеющегося временного ресурса, наличия/отсутствия в классе конфликтов, сложившихся тра</w:t>
      </w:r>
      <w:r w:rsidRPr="00EC5B60">
        <w:rPr>
          <w:rFonts w:ascii="Times New Roman" w:eastAsia="Times New Roman" w:hAnsi="Times New Roman" w:cs="Times New Roman"/>
          <w:sz w:val="28"/>
          <w:szCs w:val="28"/>
        </w:rPr>
        <w:t xml:space="preserve">диций групповой работы и т. д. </w:t>
      </w:r>
      <w:r w:rsidR="001D08FA" w:rsidRPr="00EC5B60">
        <w:rPr>
          <w:rFonts w:ascii="Times New Roman" w:eastAsia="Times New Roman" w:hAnsi="Times New Roman" w:cs="Times New Roman"/>
          <w:sz w:val="28"/>
          <w:szCs w:val="28"/>
        </w:rPr>
        <w:t>На станции групповой работы возможны разные формы применения знаний и навыков:</w:t>
      </w:r>
    </w:p>
    <w:p w:rsidR="001D08FA" w:rsidRPr="00EC5B60" w:rsidRDefault="001D08FA" w:rsidP="00EB6DB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практико-ориентированные задания; </w:t>
      </w:r>
    </w:p>
    <w:p w:rsidR="001D08FA" w:rsidRPr="00EC5B60" w:rsidRDefault="001D08FA" w:rsidP="00EB6DB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небольшие исследования; </w:t>
      </w:r>
    </w:p>
    <w:p w:rsidR="00695B5F" w:rsidRPr="00EC5B60" w:rsidRDefault="00EB6DB2" w:rsidP="00EB6DB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1D08FA" w:rsidRPr="00EC5B60" w:rsidRDefault="001D08FA" w:rsidP="00EB6D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C5B60">
        <w:rPr>
          <w:rFonts w:ascii="Times New Roman" w:eastAsia="TimesNewRomanPSMT" w:hAnsi="Times New Roman" w:cs="Times New Roman"/>
          <w:sz w:val="28"/>
          <w:szCs w:val="28"/>
        </w:rPr>
        <w:t>Таким образом,  в течение урока каждый учащийся сможет самостоятельно закрепить и систематизировать знания, применить знания на практике  и получить обратную связь при работе с учителем.</w:t>
      </w:r>
    </w:p>
    <w:p w:rsidR="00550725" w:rsidRPr="00EC5B60" w:rsidRDefault="00EB6DB2" w:rsidP="00EB6DB2">
      <w:pPr>
        <w:shd w:val="clear" w:color="auto" w:fill="FFFFFF"/>
        <w:spacing w:after="0" w:line="240" w:lineRule="auto"/>
        <w:ind w:right="-1"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550725" w:rsidRPr="00EC5B60">
        <w:rPr>
          <w:rFonts w:ascii="Times New Roman" w:eastAsia="Times New Roman" w:hAnsi="Times New Roman" w:cs="Times New Roman"/>
          <w:sz w:val="28"/>
          <w:szCs w:val="28"/>
        </w:rPr>
        <w:t xml:space="preserve"> урока по модели «Ротация станций»</w:t>
      </w:r>
      <w:r w:rsidR="001975B4" w:rsidRPr="00EC5B60">
        <w:rPr>
          <w:rFonts w:ascii="Times New Roman" w:eastAsia="Times New Roman" w:hAnsi="Times New Roman" w:cs="Times New Roman"/>
          <w:sz w:val="28"/>
          <w:szCs w:val="28"/>
        </w:rPr>
        <w:t xml:space="preserve"> можно представить в несколько этапов.</w:t>
      </w:r>
    </w:p>
    <w:p w:rsidR="00550725" w:rsidRPr="00EC5B60" w:rsidRDefault="00550725" w:rsidP="00EC5B60">
      <w:pPr>
        <w:pStyle w:val="a3"/>
        <w:shd w:val="clear" w:color="auto" w:fill="FFFFFF"/>
        <w:spacing w:after="100" w:afterAutospacing="1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– Вовлечение</w:t>
      </w:r>
    </w:p>
    <w:p w:rsidR="00550725" w:rsidRPr="00EC5B60" w:rsidRDefault="00550725" w:rsidP="00EC5B60">
      <w:pPr>
        <w:pStyle w:val="a3"/>
        <w:shd w:val="clear" w:color="auto" w:fill="FFFFFF"/>
        <w:spacing w:after="100" w:afterAutospacing="1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урока обычно начинается с постановки проблемного вопроса или краткого введения в тему урока, задача учителя заинтересовать (заинтриговать) учащихся предстоящей темой в начале урока. На этом этапе я стремлюсь помочь каждому учащемуся сформулировать свою цель, понять, как её добиться и определить конкретные измерители достижения цели.</w:t>
      </w:r>
    </w:p>
    <w:p w:rsidR="00550725" w:rsidRPr="00EC5B60" w:rsidRDefault="00550725" w:rsidP="00EC5B60">
      <w:pPr>
        <w:pStyle w:val="a3"/>
        <w:shd w:val="clear" w:color="auto" w:fill="FFFFFF"/>
        <w:spacing w:after="100" w:afterAutospacing="1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- Инструкция</w:t>
      </w:r>
    </w:p>
    <w:p w:rsidR="00550725" w:rsidRPr="00EC5B60" w:rsidRDefault="00550725" w:rsidP="00EC5B60">
      <w:pPr>
        <w:pStyle w:val="a3"/>
        <w:shd w:val="clear" w:color="auto" w:fill="FFFFFF"/>
        <w:spacing w:after="100" w:afterAutospacing="1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происходит деление на группы</w:t>
      </w:r>
      <w:r w:rsidR="00CE11DA"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каждая группа получает свой маршрутный лист, где прописаны четкие инструкции для работы в каждой зоне. </w:t>
      </w:r>
    </w:p>
    <w:p w:rsidR="00550725" w:rsidRPr="00EC5B60" w:rsidRDefault="00550725" w:rsidP="00EC5B60">
      <w:pPr>
        <w:pStyle w:val="a3"/>
        <w:shd w:val="clear" w:color="auto" w:fill="FFFFFF"/>
        <w:spacing w:after="100" w:afterAutospacing="1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 – Ротация, </w:t>
      </w:r>
      <w:r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 последовательная работа каждой группы сначала в 1 зоне, затем в другой и в третьей.</w:t>
      </w:r>
      <w:proofErr w:type="gramEnd"/>
    </w:p>
    <w:p w:rsidR="00550725" w:rsidRPr="00EC5B60" w:rsidRDefault="00550725" w:rsidP="00EC5B60">
      <w:pPr>
        <w:pStyle w:val="a3"/>
        <w:shd w:val="clear" w:color="auto" w:fill="FFFFFF"/>
        <w:spacing w:after="100" w:afterAutospacing="1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  – Подведение итогов зоны работы в группе</w:t>
      </w:r>
    </w:p>
    <w:p w:rsidR="00550725" w:rsidRPr="00EC5B60" w:rsidRDefault="00550725" w:rsidP="00EC5B60">
      <w:pPr>
        <w:pStyle w:val="a3"/>
        <w:shd w:val="clear" w:color="auto" w:fill="FFFFFF"/>
        <w:spacing w:after="100" w:afterAutospacing="1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этап – Формирующее оценивание </w:t>
      </w:r>
    </w:p>
    <w:p w:rsidR="00550725" w:rsidRPr="00EC5B60" w:rsidRDefault="00550725" w:rsidP="00EC5B60">
      <w:pPr>
        <w:pStyle w:val="a3"/>
        <w:shd w:val="clear" w:color="auto" w:fill="FFFFFF"/>
        <w:spacing w:after="100" w:afterAutospacing="1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пятом этапе я организую соотнесение учащимися результатов своей учебной деятельности с поставленными в начале урока целями. Именно формирующее оценивание помогает каждому учащемуся осознать прогресс в знаниях, понять, что он узнал, чему научился, и над чем ему ещё надо поработать. Именно здесь закладываются основы ответственности за результат своей деятельности. </w:t>
      </w:r>
    </w:p>
    <w:p w:rsidR="00CE11DA" w:rsidRPr="007F4ACC" w:rsidRDefault="001D08FA" w:rsidP="007F4ACC">
      <w:pPr>
        <w:pStyle w:val="a3"/>
        <w:shd w:val="clear" w:color="auto" w:fill="FFFFFF"/>
        <w:spacing w:after="100" w:afterAutospacing="1" w:line="240" w:lineRule="auto"/>
        <w:ind w:left="0" w:right="-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применение модели «Ротация станций» на примере урока </w:t>
      </w:r>
      <w:r w:rsidR="00550725"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 в 4 классе</w:t>
      </w:r>
      <w:r w:rsidR="00CE11DA" w:rsidRPr="00EC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</w:t>
      </w:r>
      <w:r w:rsidR="00CE11DA" w:rsidRPr="00EC5B60">
        <w:rPr>
          <w:rFonts w:ascii="Times New Roman" w:eastAsia="Calibri" w:hAnsi="Times New Roman" w:cs="Times New Roman"/>
          <w:sz w:val="28"/>
          <w:szCs w:val="28"/>
        </w:rPr>
        <w:t xml:space="preserve">Правильные глаголы в </w:t>
      </w:r>
      <w:proofErr w:type="spellStart"/>
      <w:r w:rsidR="00CE11DA" w:rsidRPr="00EC5B60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="00CE11DA" w:rsidRPr="00EC5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1DA" w:rsidRPr="00EC5B60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="00CE11DA" w:rsidRPr="00EC5B60">
        <w:rPr>
          <w:rFonts w:ascii="Times New Roman" w:eastAsia="Calibri" w:hAnsi="Times New Roman" w:cs="Times New Roman"/>
          <w:sz w:val="28"/>
          <w:szCs w:val="28"/>
        </w:rPr>
        <w:t>»</w:t>
      </w:r>
      <w:r w:rsidR="00695B5F" w:rsidRPr="00EC5B6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3654"/>
        <w:gridCol w:w="4957"/>
      </w:tblGrid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</w:t>
            </w:r>
          </w:p>
        </w:tc>
      </w:tr>
      <w:tr w:rsidR="00CE11DA" w:rsidRPr="007E63C4" w:rsidTr="002226D6">
        <w:tc>
          <w:tcPr>
            <w:tcW w:w="817" w:type="dxa"/>
          </w:tcPr>
          <w:p w:rsidR="00CE11DA" w:rsidRPr="002226D6" w:rsidRDefault="00CE11DA" w:rsidP="002226D6">
            <w:pPr>
              <w:pStyle w:val="a3"/>
              <w:numPr>
                <w:ilvl w:val="0"/>
                <w:numId w:val="14"/>
              </w:numPr>
              <w:spacing w:after="100" w:afterAutospacing="1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="00222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происходит актуализация / </w:t>
            </w:r>
            <w:proofErr w:type="spellStart"/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проблематизация</w:t>
            </w:r>
            <w:proofErr w:type="spellEnd"/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начала совместной деятельности с учениками</w:t>
            </w:r>
          </w:p>
        </w:tc>
        <w:tc>
          <w:tcPr>
            <w:tcW w:w="4957" w:type="dxa"/>
          </w:tcPr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момент: 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day is it today? What day was it yesterday? </w:t>
            </w: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(фронтально)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2. Актуализация знаний и создание проблемной ситуации: 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26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Учитель просит учащихся перевести несложные предложения на английский язык (записаны на доске), создавая ситуацию успеха  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2226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Translate these sentences into Russian! </w:t>
            </w:r>
          </w:p>
          <w:p w:rsidR="00CE11DA" w:rsidRPr="002226D6" w:rsidRDefault="00CE11DA" w:rsidP="002226D6">
            <w:pPr>
              <w:pStyle w:val="a3"/>
              <w:numPr>
                <w:ilvl w:val="0"/>
                <w:numId w:val="17"/>
              </w:numPr>
              <w:ind w:left="0"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226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 играю в компьютерные игры</w:t>
            </w:r>
          </w:p>
          <w:p w:rsidR="00CE11DA" w:rsidRPr="002226D6" w:rsidRDefault="00CE11DA" w:rsidP="002226D6">
            <w:pPr>
              <w:pStyle w:val="a3"/>
              <w:numPr>
                <w:ilvl w:val="0"/>
                <w:numId w:val="17"/>
              </w:numPr>
              <w:ind w:left="0"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226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Он танцует.</w:t>
            </w:r>
          </w:p>
          <w:p w:rsidR="00CE11DA" w:rsidRPr="002226D6" w:rsidRDefault="00CE11DA" w:rsidP="002226D6">
            <w:pPr>
              <w:pStyle w:val="a3"/>
              <w:numPr>
                <w:ilvl w:val="0"/>
                <w:numId w:val="17"/>
              </w:numPr>
              <w:ind w:left="0"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226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Аня гуляет в парке. 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And now translate these sentences into Russian!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Я играл в компьютерные игры. 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2. Он танцевал. 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Аня гуляла в парке.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Смогли выполнить задание?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В чём затруднение? 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Т.е. чего мы ещё не знаем?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-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Это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глаголы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какого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времени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?</w:t>
            </w:r>
          </w:p>
          <w:p w:rsidR="00CE11DA" w:rsidRPr="002226D6" w:rsidRDefault="00CE11DA" w:rsidP="002226D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The topic of our lesson today is Past Simple. We’re going to:</w:t>
            </w:r>
          </w:p>
          <w:p w:rsidR="00CE11DA" w:rsidRPr="002226D6" w:rsidRDefault="00CE11DA" w:rsidP="002226D6">
            <w:pPr>
              <w:ind w:firstLine="567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•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ab/>
              <w:t>Learn and practice this rule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pStyle w:val="a3"/>
              <w:numPr>
                <w:ilvl w:val="0"/>
                <w:numId w:val="14"/>
              </w:numPr>
              <w:spacing w:after="100" w:afterAutospacing="1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Каковы принципы деления учеников на группы</w:t>
            </w:r>
          </w:p>
        </w:tc>
        <w:tc>
          <w:tcPr>
            <w:tcW w:w="4957" w:type="dxa"/>
          </w:tcPr>
          <w:p w:rsidR="00CE11DA" w:rsidRPr="002226D6" w:rsidRDefault="006629B4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постоянного состава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pStyle w:val="a3"/>
              <w:numPr>
                <w:ilvl w:val="0"/>
                <w:numId w:val="14"/>
              </w:numPr>
              <w:spacing w:after="100" w:afterAutospacing="1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станций планируется организовать? Обозначьте время работы в каждой станции.</w:t>
            </w:r>
          </w:p>
        </w:tc>
        <w:tc>
          <w:tcPr>
            <w:tcW w:w="4957" w:type="dxa"/>
          </w:tcPr>
          <w:p w:rsidR="00CE11DA" w:rsidRPr="002226D6" w:rsidRDefault="00695B5F" w:rsidP="006629B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CE11DA" w:rsidRPr="00222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станции </w:t>
            </w:r>
          </w:p>
          <w:p w:rsidR="00CE11DA" w:rsidRPr="002226D6" w:rsidRDefault="00CE11DA" w:rsidP="006629B4">
            <w:pPr>
              <w:pStyle w:val="a3"/>
              <w:numPr>
                <w:ilvl w:val="0"/>
                <w:numId w:val="15"/>
              </w:numPr>
              <w:tabs>
                <w:tab w:val="left" w:pos="175"/>
                <w:tab w:val="left" w:pos="317"/>
              </w:tabs>
              <w:ind w:left="0" w:firstLine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преподавателем (10 мин);</w:t>
            </w:r>
          </w:p>
          <w:p w:rsidR="002226D6" w:rsidRPr="002226D6" w:rsidRDefault="00CE11DA" w:rsidP="006629B4">
            <w:pPr>
              <w:pStyle w:val="a3"/>
              <w:numPr>
                <w:ilvl w:val="0"/>
                <w:numId w:val="15"/>
              </w:numPr>
              <w:tabs>
                <w:tab w:val="left" w:pos="175"/>
                <w:tab w:val="left" w:pos="317"/>
              </w:tabs>
              <w:ind w:left="0" w:firstLine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учени</w:t>
            </w:r>
            <w:r w:rsidR="00120124"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ков с </w:t>
            </w:r>
            <w:proofErr w:type="spellStart"/>
            <w:r w:rsidR="00120124"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="00120124"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курсом  </w:t>
            </w:r>
            <w:proofErr w:type="spellStart"/>
            <w:r w:rsidR="00120124"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="00120124"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="00120124"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="00120124"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(10</w:t>
            </w: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мин);</w:t>
            </w:r>
          </w:p>
          <w:p w:rsidR="00CE11DA" w:rsidRPr="002226D6" w:rsidRDefault="00CE11DA" w:rsidP="006629B4">
            <w:pPr>
              <w:pStyle w:val="a3"/>
              <w:numPr>
                <w:ilvl w:val="0"/>
                <w:numId w:val="15"/>
              </w:numPr>
              <w:tabs>
                <w:tab w:val="left" w:pos="175"/>
                <w:tab w:val="left" w:pos="317"/>
              </w:tabs>
              <w:ind w:left="0" w:firstLine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в группе с письменным</w:t>
            </w:r>
            <w:r w:rsidR="00120124"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заданием (10</w:t>
            </w: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мин);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pStyle w:val="a3"/>
              <w:numPr>
                <w:ilvl w:val="0"/>
                <w:numId w:val="14"/>
              </w:numPr>
              <w:spacing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Как учитывать особенности учеников при организации станций?</w:t>
            </w:r>
          </w:p>
        </w:tc>
        <w:tc>
          <w:tcPr>
            <w:tcW w:w="4957" w:type="dxa"/>
          </w:tcPr>
          <w:p w:rsidR="00CE11DA" w:rsidRPr="002226D6" w:rsidRDefault="00CE11DA" w:rsidP="006629B4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станций необходимо 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выделить зоны для работы групп</w:t>
            </w: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учеников (расположение между рабочими столами групп, обозначение станций).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особенности (сильные/слабые, хулиганы, отличники…)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Темп деятельности, объём внимания, уровень развития памяти.</w:t>
            </w:r>
          </w:p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учащихся, работающих 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опережающим темпом</w:t>
            </w: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, предусмотрено задание в рабочей тетради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Какие результаты обучения планируется получить на каждой станции?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autoSpaceDE w:val="0"/>
              <w:autoSpaceDN w:val="0"/>
              <w:adjustRightInd w:val="0"/>
              <w:spacing w:after="100" w:afterAutospacing="1"/>
              <w:ind w:firstLine="567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Цель: Научить высказываться о событиях, которые произошли в прошлом.</w:t>
            </w:r>
          </w:p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преподавателем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1 станция  – дети приобретают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навыки употребления новых ГЕ.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учеников с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курсом 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4957" w:type="dxa"/>
          </w:tcPr>
          <w:p w:rsidR="00CE11DA" w:rsidRPr="002226D6" w:rsidRDefault="00CE11DA" w:rsidP="007E63C4">
            <w:pPr>
              <w:spacing w:after="100" w:afterAutospacing="1"/>
              <w:ind w:firstLine="567"/>
              <w:contextualSpacing/>
              <w:textAlignment w:val="top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2 станция – ученики используют свои знания при выполнении упражнений </w:t>
            </w:r>
            <w:proofErr w:type="gramStart"/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класс/</w:t>
            </w:r>
            <w:hyperlink r:id="rId6" w:history="1"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</w:rPr>
                <w:t>Программа</w:t>
              </w:r>
            </w:hyperlink>
            <w:r w:rsidRPr="002226D6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</w:rPr>
              <w:t>//</w:t>
            </w:r>
            <w:hyperlink r:id="rId7" w:history="1"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  <w:lang w:val="en-US"/>
                </w:rPr>
                <w:t>Me</w:t>
              </w:r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  <w:lang w:val="en-US"/>
                </w:rPr>
                <w:t>and</w:t>
              </w:r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  <w:lang w:val="en-US"/>
                </w:rPr>
                <w:t>my</w:t>
              </w:r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  <w:lang w:val="en-US"/>
                </w:rPr>
                <w:t>family</w:t>
              </w:r>
            </w:hyperlink>
            <w:r w:rsidRPr="002226D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u w:val="single"/>
              </w:rPr>
              <w:t>/</w:t>
            </w:r>
            <w:hyperlink r:id="rId8" w:anchor="chapter-11435" w:history="1"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  <w:lang w:val="en-US"/>
                </w:rPr>
                <w:t>My</w:t>
              </w:r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  <w:lang w:val="en-US"/>
                </w:rPr>
                <w:t>past</w:t>
              </w:r>
            </w:hyperlink>
            <w:r w:rsidRPr="002226D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u w:val="single"/>
              </w:rPr>
              <w:t>/</w:t>
            </w:r>
            <w:r w:rsidRPr="002226D6">
              <w:rPr>
                <w:rFonts w:ascii="Times New Roman" w:hAnsi="Times New Roman" w:cs="Times New Roman"/>
                <w:bCs/>
                <w:color w:val="1A1A1A"/>
                <w:spacing w:val="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226D6">
              <w:rPr>
                <w:rFonts w:ascii="Times New Roman" w:hAnsi="Times New Roman" w:cs="Times New Roman"/>
                <w:bCs/>
                <w:color w:val="1A1A1A"/>
                <w:spacing w:val="5"/>
                <w:sz w:val="24"/>
                <w:szCs w:val="24"/>
                <w:u w:val="single"/>
              </w:rPr>
              <w:t>Past</w:t>
            </w:r>
            <w:proofErr w:type="spellEnd"/>
            <w:r w:rsidRPr="002226D6">
              <w:rPr>
                <w:rFonts w:ascii="Times New Roman" w:hAnsi="Times New Roman" w:cs="Times New Roman"/>
                <w:bCs/>
                <w:color w:val="1A1A1A"/>
                <w:spacing w:val="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226D6">
              <w:rPr>
                <w:rFonts w:ascii="Times New Roman" w:hAnsi="Times New Roman" w:cs="Times New Roman"/>
                <w:bCs/>
                <w:color w:val="1A1A1A"/>
                <w:spacing w:val="5"/>
                <w:sz w:val="24"/>
                <w:szCs w:val="24"/>
                <w:u w:val="single"/>
              </w:rPr>
              <w:t>Simple</w:t>
            </w:r>
            <w:proofErr w:type="spellEnd"/>
            <w:r w:rsidRPr="002226D6">
              <w:rPr>
                <w:rFonts w:ascii="Times New Roman" w:hAnsi="Times New Roman" w:cs="Times New Roman"/>
                <w:bCs/>
                <w:color w:val="1A1A1A"/>
                <w:spacing w:val="5"/>
                <w:sz w:val="24"/>
                <w:szCs w:val="24"/>
                <w:u w:val="single"/>
              </w:rPr>
              <w:t xml:space="preserve"> I/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9" w:history="1">
              <w:proofErr w:type="spellStart"/>
              <w:r w:rsidRPr="002226D6"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Tom</w:t>
              </w:r>
              <w:proofErr w:type="spellEnd"/>
              <w:r w:rsidRPr="002226D6"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2226D6"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played</w:t>
              </w:r>
              <w:proofErr w:type="spellEnd"/>
              <w:r w:rsidRPr="002226D6"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2226D6"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tennis</w:t>
              </w:r>
              <w:proofErr w:type="spellEnd"/>
            </w:hyperlink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E6260" w:rsidRPr="00222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в группе </w:t>
            </w:r>
          </w:p>
        </w:tc>
        <w:tc>
          <w:tcPr>
            <w:tcW w:w="4957" w:type="dxa"/>
          </w:tcPr>
          <w:p w:rsidR="00CE11DA" w:rsidRPr="006629B4" w:rsidRDefault="00120124" w:rsidP="006629B4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1DA"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 станция – ученики </w:t>
            </w:r>
            <w:r w:rsidR="006629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отрабатывают </w:t>
            </w:r>
            <w:r w:rsidR="00CE11DA"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навыки употребления грамматического  времени </w:t>
            </w:r>
            <w:proofErr w:type="spellStart"/>
            <w:r w:rsidR="00CE11DA"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Past</w:t>
            </w:r>
            <w:proofErr w:type="spellEnd"/>
            <w:r w:rsidR="00CE11DA"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E11DA"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Simple</w:t>
            </w:r>
            <w:proofErr w:type="spellEnd"/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Перечислите, что необходимо предварительно подготовить педагогу к организации детской работы на каждой станции?</w:t>
            </w:r>
          </w:p>
        </w:tc>
        <w:tc>
          <w:tcPr>
            <w:tcW w:w="4957" w:type="dxa"/>
          </w:tcPr>
          <w:p w:rsidR="00CE11DA" w:rsidRPr="002226D6" w:rsidRDefault="00CE11DA" w:rsidP="006629B4">
            <w:pPr>
              <w:pStyle w:val="a3"/>
              <w:numPr>
                <w:ilvl w:val="0"/>
                <w:numId w:val="16"/>
              </w:numPr>
              <w:tabs>
                <w:tab w:val="left" w:pos="207"/>
              </w:tabs>
              <w:spacing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Маршрутный лист для каждой группы с подробным указанием действий учащихся</w:t>
            </w:r>
          </w:p>
          <w:p w:rsidR="00CE11DA" w:rsidRDefault="00120124" w:rsidP="006629B4">
            <w:pPr>
              <w:pStyle w:val="a3"/>
              <w:numPr>
                <w:ilvl w:val="0"/>
                <w:numId w:val="16"/>
              </w:numPr>
              <w:tabs>
                <w:tab w:val="left" w:pos="207"/>
              </w:tabs>
              <w:spacing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6629B4" w:rsidRDefault="006629B4" w:rsidP="006629B4">
            <w:pPr>
              <w:pStyle w:val="a3"/>
              <w:numPr>
                <w:ilvl w:val="0"/>
                <w:numId w:val="16"/>
              </w:numPr>
              <w:tabs>
                <w:tab w:val="left" w:pos="207"/>
              </w:tabs>
              <w:spacing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 ответов </w:t>
            </w:r>
          </w:p>
          <w:p w:rsidR="006629B4" w:rsidRPr="002226D6" w:rsidRDefault="006629B4" w:rsidP="006629B4">
            <w:pPr>
              <w:pStyle w:val="a3"/>
              <w:numPr>
                <w:ilvl w:val="0"/>
                <w:numId w:val="16"/>
              </w:numPr>
              <w:tabs>
                <w:tab w:val="left" w:pos="207"/>
              </w:tabs>
              <w:spacing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самооценки для каждого учащегося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преподавателем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учебник «Английский язык, 4 класс» Комарова Ю.А., Ларионова И.В. стр.86 «Свиток»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учеников с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курсом 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Пароли и логины для входа на сайт, ноутбук,  программное обеспечение на каждом компьютере, оборудование (наушники с микрофоном, компьютерная </w:t>
            </w:r>
            <w:r w:rsidRPr="00222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мышь).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pStyle w:val="a3"/>
              <w:spacing w:after="100" w:afterAutospacing="1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в группе </w:t>
            </w:r>
          </w:p>
        </w:tc>
        <w:tc>
          <w:tcPr>
            <w:tcW w:w="4957" w:type="dxa"/>
          </w:tcPr>
          <w:p w:rsidR="00CE11DA" w:rsidRPr="002226D6" w:rsidRDefault="00AE6260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120124" w:rsidRPr="002226D6" w:rsidTr="002226D6">
        <w:tc>
          <w:tcPr>
            <w:tcW w:w="817" w:type="dxa"/>
          </w:tcPr>
          <w:p w:rsidR="00120124" w:rsidRPr="002226D6" w:rsidRDefault="00120124" w:rsidP="002226D6">
            <w:pPr>
              <w:pStyle w:val="a3"/>
              <w:numPr>
                <w:ilvl w:val="0"/>
                <w:numId w:val="14"/>
              </w:numPr>
              <w:spacing w:after="100" w:afterAutospacing="1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</w:tcPr>
          <w:p w:rsidR="00120124" w:rsidRPr="002226D6" w:rsidRDefault="00120124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Представьте задания для каждой станции (номер задания из </w:t>
            </w:r>
            <w:proofErr w:type="spellStart"/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proofErr w:type="gramStart"/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, карточки, текст, видео, презентация, кроссворд…)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преподавателем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учебник «Английский язык, 4 класс» Комарова Ю.А., Ларионова И.В. стр.86 «Свиток»</w:t>
            </w:r>
          </w:p>
        </w:tc>
      </w:tr>
      <w:tr w:rsidR="00CE11DA" w:rsidRPr="007E63C4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учеников с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курсом 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Пароли и логины для входа на сайт</w:t>
            </w:r>
          </w:p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( 4 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hyperlink r:id="rId10" w:history="1"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</w:rPr>
                <w:t>Программа</w:t>
              </w:r>
            </w:hyperlink>
            <w:r w:rsidRPr="002226D6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lang w:val="en-US"/>
              </w:rPr>
              <w:t>//</w:t>
            </w:r>
            <w:hyperlink r:id="rId11" w:history="1"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  <w:lang w:val="en-US"/>
                </w:rPr>
                <w:t>Me and my family</w:t>
              </w:r>
            </w:hyperlink>
            <w:r w:rsidRPr="002226D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u w:val="single"/>
                <w:lang w:val="en-US"/>
              </w:rPr>
              <w:t>/</w:t>
            </w:r>
            <w:hyperlink r:id="rId12" w:anchor="chapter-11435" w:history="1">
              <w:r w:rsidRPr="002226D6">
                <w:rPr>
                  <w:rStyle w:val="a6"/>
                  <w:rFonts w:ascii="Times New Roman" w:hAnsi="Times New Roman" w:cs="Times New Roman"/>
                  <w:bCs/>
                  <w:color w:val="000000"/>
                  <w:spacing w:val="1"/>
                  <w:sz w:val="24"/>
                  <w:szCs w:val="24"/>
                  <w:bdr w:val="none" w:sz="0" w:space="0" w:color="auto" w:frame="1"/>
                  <w:lang w:val="en-US"/>
                </w:rPr>
                <w:t>My past</w:t>
              </w:r>
            </w:hyperlink>
            <w:r w:rsidRPr="002226D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u w:val="single"/>
                <w:lang w:val="en-US"/>
              </w:rPr>
              <w:t>/</w:t>
            </w:r>
            <w:r w:rsidRPr="002226D6">
              <w:rPr>
                <w:rFonts w:ascii="Times New Roman" w:hAnsi="Times New Roman" w:cs="Times New Roman"/>
                <w:bCs/>
                <w:color w:val="1A1A1A"/>
                <w:spacing w:val="5"/>
                <w:sz w:val="24"/>
                <w:szCs w:val="24"/>
                <w:u w:val="single"/>
                <w:lang w:val="en-US"/>
              </w:rPr>
              <w:t xml:space="preserve"> Past Simple I/</w:t>
            </w:r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hyperlink r:id="rId13" w:history="1">
              <w:r w:rsidRPr="002226D6"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>Tom played tennis</w:t>
              </w:r>
            </w:hyperlink>
            <w:r w:rsidRPr="002226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)</w:t>
            </w:r>
          </w:p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textAlignment w:val="top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E6260" w:rsidRPr="00222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в группе с письменным заданием</w:t>
            </w:r>
          </w:p>
        </w:tc>
        <w:tc>
          <w:tcPr>
            <w:tcW w:w="4957" w:type="dxa"/>
          </w:tcPr>
          <w:p w:rsidR="00CE11DA" w:rsidRPr="002226D6" w:rsidRDefault="00AE6260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№1,2,3 (отдельный файл)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pStyle w:val="a3"/>
              <w:numPr>
                <w:ilvl w:val="0"/>
                <w:numId w:val="14"/>
              </w:numPr>
              <w:spacing w:after="100" w:afterAutospacing="1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методику подачи задания на каждой станции.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Задания подобраны в соответствии с уровнем владения языком, с рабочей программой, с учетом возрастных особенностей детей.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преподавателем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Учитель вводит грамматическое правило</w:t>
            </w:r>
            <w:r w:rsidRPr="00222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совместно с учащимися определяют правила употребления.</w:t>
            </w:r>
          </w:p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через выполнение упражнения № 7 под контролем учителя.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учеников с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курсом 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заходят на сайт </w:t>
            </w:r>
            <w:proofErr w:type="spellStart"/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под своим логином и паролем, далее проходят в предмет «английский язык» и выполняют предложенные им задания.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в группе с письменным заданием</w:t>
            </w:r>
          </w:p>
        </w:tc>
        <w:tc>
          <w:tcPr>
            <w:tcW w:w="4957" w:type="dxa"/>
          </w:tcPr>
          <w:p w:rsidR="00CE11DA" w:rsidRPr="002226D6" w:rsidRDefault="00AE6260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Совместная работа учащихся согласно инструкции в маршрутном листе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pStyle w:val="a3"/>
              <w:numPr>
                <w:ilvl w:val="0"/>
                <w:numId w:val="14"/>
              </w:numPr>
              <w:spacing w:after="100" w:afterAutospacing="1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Как организовать смену станций?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по сигналу учителя- 3 хлопка</w:t>
            </w:r>
          </w:p>
        </w:tc>
      </w:tr>
      <w:tr w:rsidR="006629B4" w:rsidRPr="002226D6" w:rsidTr="00742118">
        <w:tc>
          <w:tcPr>
            <w:tcW w:w="817" w:type="dxa"/>
          </w:tcPr>
          <w:p w:rsidR="006629B4" w:rsidRPr="002226D6" w:rsidRDefault="006629B4" w:rsidP="002226D6">
            <w:pPr>
              <w:pStyle w:val="a3"/>
              <w:numPr>
                <w:ilvl w:val="0"/>
                <w:numId w:val="14"/>
              </w:numPr>
              <w:spacing w:after="100" w:afterAutospacing="1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</w:tcPr>
          <w:p w:rsidR="006629B4" w:rsidRPr="002226D6" w:rsidRDefault="006629B4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i/>
                <w:sz w:val="24"/>
                <w:szCs w:val="24"/>
              </w:rPr>
              <w:t>Каков формат представления результата работы на станции (для каждой станции) и каковы критерии их оценивания.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преподавателем</w:t>
            </w:r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Оценивание учителем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учеников с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курсом  </w:t>
            </w:r>
            <w:proofErr w:type="spell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4957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Учи. </w:t>
            </w:r>
            <w:proofErr w:type="spellStart"/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26D6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E6260" w:rsidRPr="00222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в группе </w:t>
            </w:r>
          </w:p>
        </w:tc>
        <w:tc>
          <w:tcPr>
            <w:tcW w:w="4957" w:type="dxa"/>
          </w:tcPr>
          <w:p w:rsidR="00CE11DA" w:rsidRPr="002226D6" w:rsidRDefault="004708B4" w:rsidP="004708B4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Самооценка (Правильность ответов проверяется каждым учащимся по ключам) </w:t>
            </w:r>
          </w:p>
        </w:tc>
      </w:tr>
      <w:tr w:rsidR="00CE11DA" w:rsidRPr="002226D6" w:rsidTr="002226D6">
        <w:tc>
          <w:tcPr>
            <w:tcW w:w="817" w:type="dxa"/>
          </w:tcPr>
          <w:p w:rsidR="00CE11DA" w:rsidRPr="002226D6" w:rsidRDefault="00CE11DA" w:rsidP="002226D6">
            <w:pPr>
              <w:spacing w:after="100" w:afterAutospacing="1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</w:tcPr>
          <w:p w:rsidR="00CE11DA" w:rsidRPr="002226D6" w:rsidRDefault="00CE11DA" w:rsidP="00EC5B60">
            <w:pPr>
              <w:spacing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</w:rPr>
              <w:t>По окончании урока учитель проводит рефлексию, где учащиеся оценивают себя по шкале, и собирает листы самооценки.</w:t>
            </w:r>
          </w:p>
        </w:tc>
      </w:tr>
    </w:tbl>
    <w:p w:rsidR="00AE6260" w:rsidRPr="00EC5B60" w:rsidRDefault="00AE6260" w:rsidP="00EC5B6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29B4" w:rsidRDefault="006629B4" w:rsidP="006629B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9B4" w:rsidRDefault="006629B4" w:rsidP="006629B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7E5" w:rsidRDefault="00FB17E5" w:rsidP="006629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7E5" w:rsidRDefault="00FB17E5" w:rsidP="006629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7E5" w:rsidRDefault="00FB17E5" w:rsidP="006629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3C4" w:rsidRDefault="007E63C4" w:rsidP="006629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17E5" w:rsidRDefault="00FB17E5" w:rsidP="006629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7E5" w:rsidRDefault="00FB17E5" w:rsidP="006629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9B4" w:rsidRPr="006629B4" w:rsidRDefault="00D356F1" w:rsidP="006629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9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</w:t>
      </w:r>
      <w:r w:rsidR="006629B4" w:rsidRPr="006629B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применения педагогической практики</w:t>
      </w:r>
    </w:p>
    <w:p w:rsidR="00A8637E" w:rsidRPr="006629B4" w:rsidRDefault="00FD7C2F" w:rsidP="006629B4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629B4">
        <w:rPr>
          <w:sz w:val="28"/>
          <w:szCs w:val="28"/>
        </w:rPr>
        <w:t xml:space="preserve">С целью получения информации о </w:t>
      </w:r>
      <w:r w:rsidR="00776A50" w:rsidRPr="006629B4">
        <w:rPr>
          <w:sz w:val="28"/>
          <w:szCs w:val="28"/>
        </w:rPr>
        <w:t xml:space="preserve">результативности применения технологии смешанного </w:t>
      </w:r>
      <w:r w:rsidR="00641033" w:rsidRPr="006629B4">
        <w:rPr>
          <w:sz w:val="28"/>
          <w:szCs w:val="28"/>
        </w:rPr>
        <w:t>обучения мною</w:t>
      </w:r>
      <w:r w:rsidRPr="006629B4">
        <w:rPr>
          <w:sz w:val="28"/>
          <w:szCs w:val="28"/>
        </w:rPr>
        <w:t xml:space="preserve"> </w:t>
      </w:r>
      <w:r w:rsidR="00FB17E5">
        <w:rPr>
          <w:sz w:val="28"/>
          <w:szCs w:val="28"/>
        </w:rPr>
        <w:t>был</w:t>
      </w:r>
      <w:r w:rsidR="00641033" w:rsidRPr="006629B4">
        <w:rPr>
          <w:sz w:val="28"/>
          <w:szCs w:val="28"/>
        </w:rPr>
        <w:t xml:space="preserve"> проведен мониторинг, направленный на отслеживание уровня предметных знаний учащихся и уровня мотивации к изучению предмета  английский язык. </w:t>
      </w:r>
    </w:p>
    <w:p w:rsidR="00A8637E" w:rsidRPr="006629B4" w:rsidRDefault="00FD7C2F" w:rsidP="006629B4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629B4">
        <w:rPr>
          <w:sz w:val="28"/>
          <w:szCs w:val="28"/>
        </w:rPr>
        <w:t>Методы контроля: </w:t>
      </w:r>
    </w:p>
    <w:p w:rsidR="00A8637E" w:rsidRPr="006629B4" w:rsidRDefault="00FD7C2F" w:rsidP="006629B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29B4">
        <w:rPr>
          <w:sz w:val="28"/>
          <w:szCs w:val="28"/>
        </w:rPr>
        <w:t>наблюдение,</w:t>
      </w:r>
      <w:r w:rsidR="00641033" w:rsidRPr="006629B4">
        <w:rPr>
          <w:sz w:val="28"/>
          <w:szCs w:val="28"/>
        </w:rPr>
        <w:t xml:space="preserve"> </w:t>
      </w:r>
    </w:p>
    <w:p w:rsidR="00A8637E" w:rsidRPr="006629B4" w:rsidRDefault="00A8637E" w:rsidP="006629B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29B4">
        <w:rPr>
          <w:sz w:val="28"/>
          <w:szCs w:val="28"/>
        </w:rPr>
        <w:t>анкетирование (</w:t>
      </w:r>
      <w:r w:rsidRPr="006629B4">
        <w:rPr>
          <w:bCs/>
          <w:sz w:val="28"/>
          <w:szCs w:val="28"/>
        </w:rPr>
        <w:t xml:space="preserve">Анкета Н.Г. </w:t>
      </w:r>
      <w:proofErr w:type="spellStart"/>
      <w:r w:rsidRPr="006629B4">
        <w:rPr>
          <w:bCs/>
          <w:sz w:val="28"/>
          <w:szCs w:val="28"/>
        </w:rPr>
        <w:t>Лускановой</w:t>
      </w:r>
      <w:proofErr w:type="spellEnd"/>
      <w:r w:rsidRPr="006629B4">
        <w:rPr>
          <w:sz w:val="28"/>
          <w:szCs w:val="28"/>
        </w:rPr>
        <w:t>)</w:t>
      </w:r>
    </w:p>
    <w:p w:rsidR="00A8637E" w:rsidRPr="006629B4" w:rsidRDefault="004027E5" w:rsidP="006629B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29B4">
        <w:rPr>
          <w:sz w:val="28"/>
          <w:szCs w:val="28"/>
        </w:rPr>
        <w:t>входная и итоговая контрольная работа</w:t>
      </w:r>
      <w:r w:rsidR="00FD7C2F" w:rsidRPr="006629B4">
        <w:rPr>
          <w:sz w:val="28"/>
          <w:szCs w:val="28"/>
        </w:rPr>
        <w:t>.</w:t>
      </w:r>
    </w:p>
    <w:p w:rsidR="00641033" w:rsidRPr="006629B4" w:rsidRDefault="00641033" w:rsidP="006629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9B4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Анкета Н.Г. </w:t>
      </w:r>
      <w:proofErr w:type="spellStart"/>
      <w:r w:rsidRPr="006629B4">
        <w:rPr>
          <w:rFonts w:ascii="Times New Roman" w:eastAsia="Times New Roman" w:hAnsi="Times New Roman" w:cs="Times New Roman"/>
          <w:bCs/>
          <w:sz w:val="28"/>
          <w:szCs w:val="28"/>
        </w:rPr>
        <w:t>Лускановой</w:t>
      </w:r>
      <w:proofErr w:type="spellEnd"/>
      <w:r w:rsidRPr="006629B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629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29B4">
        <w:rPr>
          <w:rFonts w:ascii="Times New Roman" w:eastAsia="Times New Roman" w:hAnsi="Times New Roman" w:cs="Times New Roman"/>
          <w:sz w:val="28"/>
          <w:szCs w:val="28"/>
        </w:rPr>
        <w:t>направленная на определение мотивации изучен</w:t>
      </w:r>
      <w:r w:rsidR="00A8637E" w:rsidRPr="006629B4">
        <w:rPr>
          <w:rFonts w:ascii="Times New Roman" w:eastAsia="Times New Roman" w:hAnsi="Times New Roman" w:cs="Times New Roman"/>
          <w:sz w:val="28"/>
          <w:szCs w:val="28"/>
        </w:rPr>
        <w:t xml:space="preserve">ия английского языка </w:t>
      </w:r>
      <w:r w:rsidRPr="006629B4">
        <w:rPr>
          <w:rFonts w:ascii="Times New Roman" w:eastAsia="Times New Roman" w:hAnsi="Times New Roman" w:cs="Times New Roman"/>
          <w:sz w:val="28"/>
          <w:szCs w:val="28"/>
        </w:rPr>
        <w:t>дала следующие результаты.</w:t>
      </w:r>
      <w:r w:rsidRPr="006629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A8637E" w:rsidRPr="006629B4" w:rsidRDefault="00A8637E" w:rsidP="006629B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9B4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4"/>
        <w:gridCol w:w="2372"/>
        <w:gridCol w:w="2337"/>
      </w:tblGrid>
      <w:tr w:rsidR="00624D5E" w:rsidRPr="006629B4" w:rsidTr="00624D5E">
        <w:tc>
          <w:tcPr>
            <w:tcW w:w="4214" w:type="dxa"/>
            <w:vMerge w:val="restart"/>
          </w:tcPr>
          <w:p w:rsidR="00624D5E" w:rsidRPr="006629B4" w:rsidRDefault="00624D5E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4709" w:type="dxa"/>
            <w:gridSpan w:val="2"/>
          </w:tcPr>
          <w:p w:rsidR="00624D5E" w:rsidRPr="006629B4" w:rsidRDefault="00624D5E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624D5E" w:rsidRPr="006629B4" w:rsidTr="00624D5E">
        <w:tc>
          <w:tcPr>
            <w:tcW w:w="4214" w:type="dxa"/>
            <w:vMerge/>
          </w:tcPr>
          <w:p w:rsidR="00624D5E" w:rsidRPr="006629B4" w:rsidRDefault="00624D5E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624D5E" w:rsidRPr="006629B4" w:rsidRDefault="00624D5E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337" w:type="dxa"/>
          </w:tcPr>
          <w:p w:rsidR="00624D5E" w:rsidRPr="006629B4" w:rsidRDefault="00624D5E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</w:t>
            </w:r>
          </w:p>
        </w:tc>
      </w:tr>
      <w:tr w:rsidR="00C1145C" w:rsidRPr="006629B4" w:rsidTr="00624D5E">
        <w:tc>
          <w:tcPr>
            <w:tcW w:w="4214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Нравятся уроки.</w:t>
            </w:r>
          </w:p>
        </w:tc>
        <w:tc>
          <w:tcPr>
            <w:tcW w:w="2372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71%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92%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624D5E">
        <w:tc>
          <w:tcPr>
            <w:tcW w:w="4214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Радуются, если уроки отменяют.</w:t>
            </w:r>
          </w:p>
        </w:tc>
        <w:tc>
          <w:tcPr>
            <w:tcW w:w="2372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63%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41%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624D5E">
        <w:tc>
          <w:tcPr>
            <w:tcW w:w="4214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Предпочли бы пойти на урок.</w:t>
            </w:r>
          </w:p>
        </w:tc>
        <w:tc>
          <w:tcPr>
            <w:tcW w:w="2372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24%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65%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624D5E">
        <w:tc>
          <w:tcPr>
            <w:tcW w:w="4214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Хочу, чтобы урок не отменяли.</w:t>
            </w:r>
          </w:p>
        </w:tc>
        <w:tc>
          <w:tcPr>
            <w:tcW w:w="2372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35%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62%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624D5E">
        <w:tc>
          <w:tcPr>
            <w:tcW w:w="4214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Хотели бы получать домашнее задание?</w:t>
            </w:r>
          </w:p>
        </w:tc>
        <w:tc>
          <w:tcPr>
            <w:tcW w:w="2372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41%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57%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624D5E">
        <w:trPr>
          <w:trHeight w:val="727"/>
        </w:trPr>
        <w:tc>
          <w:tcPr>
            <w:tcW w:w="4214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Заставляют ли вас родители учить английский или нет?</w:t>
            </w:r>
          </w:p>
        </w:tc>
        <w:tc>
          <w:tcPr>
            <w:tcW w:w="2372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47%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31%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641033" w:rsidRPr="006629B4" w:rsidRDefault="00641033" w:rsidP="006629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9B4">
        <w:rPr>
          <w:rFonts w:ascii="Times New Roman" w:eastAsia="Calibri" w:hAnsi="Times New Roman" w:cs="Times New Roman"/>
          <w:sz w:val="28"/>
          <w:szCs w:val="28"/>
        </w:rPr>
        <w:t xml:space="preserve">По результатам диагностики отчетливо видно, что прерогативы учащихся </w:t>
      </w:r>
      <w:r w:rsidR="00A8637E" w:rsidRPr="006629B4">
        <w:rPr>
          <w:rFonts w:ascii="Times New Roman" w:eastAsia="Calibri" w:hAnsi="Times New Roman" w:cs="Times New Roman"/>
          <w:sz w:val="28"/>
          <w:szCs w:val="28"/>
        </w:rPr>
        <w:t xml:space="preserve"> в ходе реализации проекта </w:t>
      </w:r>
      <w:r w:rsidRPr="006629B4">
        <w:rPr>
          <w:rFonts w:ascii="Times New Roman" w:eastAsia="Calibri" w:hAnsi="Times New Roman" w:cs="Times New Roman"/>
          <w:sz w:val="28"/>
          <w:szCs w:val="28"/>
        </w:rPr>
        <w:t>изменились. Повышение уровня мотивации ос</w:t>
      </w:r>
      <w:r w:rsidR="00FB17E5">
        <w:rPr>
          <w:rFonts w:ascii="Times New Roman" w:eastAsia="Calibri" w:hAnsi="Times New Roman" w:cs="Times New Roman"/>
          <w:sz w:val="28"/>
          <w:szCs w:val="28"/>
        </w:rPr>
        <w:t>обенно заметно по вопросам 2 и 3</w:t>
      </w:r>
      <w:r w:rsidRPr="006629B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1033" w:rsidRPr="006629B4" w:rsidRDefault="00641033" w:rsidP="006629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9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Рейтинг мотивов </w:t>
      </w:r>
      <w:r w:rsidRPr="006629B4">
        <w:rPr>
          <w:rFonts w:ascii="Times New Roman" w:eastAsia="Calibri" w:hAnsi="Times New Roman" w:cs="Times New Roman"/>
          <w:sz w:val="28"/>
          <w:szCs w:val="28"/>
        </w:rPr>
        <w:t>изучения английского языка  пре</w:t>
      </w:r>
      <w:r w:rsidR="00A8637E" w:rsidRPr="006629B4">
        <w:rPr>
          <w:rFonts w:ascii="Times New Roman" w:eastAsia="Calibri" w:hAnsi="Times New Roman" w:cs="Times New Roman"/>
          <w:sz w:val="28"/>
          <w:szCs w:val="28"/>
        </w:rPr>
        <w:t>дставлен в таблице 2</w:t>
      </w:r>
      <w:r w:rsidRPr="006629B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637E" w:rsidRPr="006629B4" w:rsidRDefault="00A8637E" w:rsidP="006629B4">
      <w:pPr>
        <w:pStyle w:val="a3"/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29B4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98"/>
        <w:gridCol w:w="2275"/>
        <w:gridCol w:w="2348"/>
      </w:tblGrid>
      <w:tr w:rsidR="00C1145C" w:rsidRPr="006629B4" w:rsidTr="00C1145C">
        <w:tc>
          <w:tcPr>
            <w:tcW w:w="4298" w:type="dxa"/>
            <w:vMerge w:val="restart"/>
          </w:tcPr>
          <w:p w:rsidR="00C1145C" w:rsidRPr="006629B4" w:rsidRDefault="00C1145C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4623" w:type="dxa"/>
            <w:gridSpan w:val="2"/>
          </w:tcPr>
          <w:p w:rsidR="00C1145C" w:rsidRPr="006629B4" w:rsidRDefault="00C1145C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C1145C" w:rsidRPr="006629B4" w:rsidTr="00C1145C">
        <w:tc>
          <w:tcPr>
            <w:tcW w:w="4298" w:type="dxa"/>
            <w:vMerge/>
          </w:tcPr>
          <w:p w:rsidR="00C1145C" w:rsidRPr="006629B4" w:rsidRDefault="00C1145C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C1145C" w:rsidRPr="006629B4" w:rsidRDefault="00C1145C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348" w:type="dxa"/>
          </w:tcPr>
          <w:p w:rsidR="00C1145C" w:rsidRPr="006629B4" w:rsidRDefault="00C1145C" w:rsidP="006629B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</w:t>
            </w:r>
          </w:p>
        </w:tc>
      </w:tr>
      <w:tr w:rsidR="00C1145C" w:rsidRPr="006629B4" w:rsidTr="00C1145C">
        <w:tc>
          <w:tcPr>
            <w:tcW w:w="4298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Хочу больше знать</w:t>
            </w:r>
          </w:p>
        </w:tc>
        <w:tc>
          <w:tcPr>
            <w:tcW w:w="2275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62%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84%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C1145C">
        <w:tc>
          <w:tcPr>
            <w:tcW w:w="4298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 престижную работу</w:t>
            </w:r>
          </w:p>
        </w:tc>
        <w:tc>
          <w:tcPr>
            <w:tcW w:w="2275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31%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46%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C1145C">
        <w:tc>
          <w:tcPr>
            <w:tcW w:w="4298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Не опозорить класс</w:t>
            </w:r>
          </w:p>
        </w:tc>
        <w:tc>
          <w:tcPr>
            <w:tcW w:w="2275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51%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55%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C1145C">
        <w:tc>
          <w:tcPr>
            <w:tcW w:w="4298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Доставить радость родителям</w:t>
            </w:r>
          </w:p>
        </w:tc>
        <w:tc>
          <w:tcPr>
            <w:tcW w:w="2275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74%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80%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C1145C">
        <w:tc>
          <w:tcPr>
            <w:tcW w:w="4298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Доставить радость учителю</w:t>
            </w:r>
          </w:p>
        </w:tc>
        <w:tc>
          <w:tcPr>
            <w:tcW w:w="2275" w:type="dxa"/>
          </w:tcPr>
          <w:p w:rsidR="00C1145C" w:rsidRPr="00C1145C" w:rsidRDefault="00C11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1145C">
              <w:rPr>
                <w:kern w:val="24"/>
                <w:sz w:val="28"/>
                <w:szCs w:val="28"/>
              </w:rPr>
              <w:t>67%</w:t>
            </w:r>
            <w:r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C1145C" w:rsidRPr="00C1145C" w:rsidRDefault="00FB17E5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76</w:t>
            </w:r>
            <w:r w:rsidR="00C1145C" w:rsidRPr="00C1145C">
              <w:rPr>
                <w:kern w:val="24"/>
                <w:sz w:val="28"/>
                <w:szCs w:val="28"/>
              </w:rPr>
              <w:t>%</w:t>
            </w:r>
            <w:r w:rsidR="00C1145C"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  <w:tr w:rsidR="00C1145C" w:rsidRPr="006629B4" w:rsidTr="00C1145C">
        <w:tc>
          <w:tcPr>
            <w:tcW w:w="4298" w:type="dxa"/>
          </w:tcPr>
          <w:p w:rsidR="00C1145C" w:rsidRPr="006629B4" w:rsidRDefault="00C1145C" w:rsidP="00C114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отставать от друзей</w:t>
            </w:r>
          </w:p>
        </w:tc>
        <w:tc>
          <w:tcPr>
            <w:tcW w:w="2275" w:type="dxa"/>
          </w:tcPr>
          <w:p w:rsidR="00C1145C" w:rsidRPr="00C1145C" w:rsidRDefault="00FB17E5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81</w:t>
            </w:r>
            <w:r w:rsidR="00C1145C" w:rsidRPr="00C1145C">
              <w:rPr>
                <w:kern w:val="24"/>
                <w:sz w:val="28"/>
                <w:szCs w:val="28"/>
              </w:rPr>
              <w:t>%</w:t>
            </w:r>
            <w:r w:rsidR="00C1145C"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C1145C" w:rsidRPr="00C1145C" w:rsidRDefault="00FB17E5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83</w:t>
            </w:r>
            <w:r w:rsidR="00C1145C" w:rsidRPr="00C1145C">
              <w:rPr>
                <w:kern w:val="24"/>
                <w:sz w:val="28"/>
                <w:szCs w:val="28"/>
              </w:rPr>
              <w:t>%</w:t>
            </w:r>
            <w:r w:rsidR="00C1145C" w:rsidRPr="00C1145C">
              <w:rPr>
                <w:rFonts w:ascii="Calibri" w:hAnsi="Calibri" w:cs="Arial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641033" w:rsidRPr="006629B4" w:rsidRDefault="00641033" w:rsidP="006629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29B4">
        <w:rPr>
          <w:rFonts w:ascii="Times New Roman" w:eastAsia="Calibri" w:hAnsi="Times New Roman" w:cs="Times New Roman"/>
          <w:sz w:val="28"/>
          <w:szCs w:val="28"/>
        </w:rPr>
        <w:t>По результатам диагностики</w:t>
      </w:r>
      <w:r w:rsidR="004027E5" w:rsidRPr="006629B4">
        <w:rPr>
          <w:rFonts w:ascii="Times New Roman" w:eastAsia="Calibri" w:hAnsi="Times New Roman" w:cs="Times New Roman"/>
          <w:sz w:val="28"/>
          <w:szCs w:val="28"/>
        </w:rPr>
        <w:t xml:space="preserve"> выявлено, что </w:t>
      </w:r>
      <w:r w:rsidRPr="006629B4">
        <w:rPr>
          <w:rFonts w:ascii="Times New Roman" w:eastAsia="Calibri" w:hAnsi="Times New Roman" w:cs="Times New Roman"/>
          <w:sz w:val="28"/>
          <w:szCs w:val="28"/>
        </w:rPr>
        <w:t xml:space="preserve"> практически для всех учащихся главный мотив изучения английского языка стало желание больше знать.</w:t>
      </w:r>
    </w:p>
    <w:p w:rsidR="00B17694" w:rsidRPr="006629B4" w:rsidRDefault="004027E5" w:rsidP="006629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29B4">
        <w:rPr>
          <w:rFonts w:ascii="Times New Roman" w:hAnsi="Times New Roman" w:cs="Times New Roman"/>
          <w:sz w:val="28"/>
          <w:szCs w:val="28"/>
        </w:rPr>
        <w:t xml:space="preserve">Анализ контрольных работ учащихся позволил установить динамику формирования конечных результатов. </w:t>
      </w:r>
      <w:r w:rsidR="00FB17E5">
        <w:rPr>
          <w:rFonts w:ascii="Times New Roman" w:hAnsi="Times New Roman" w:cs="Times New Roman"/>
          <w:sz w:val="28"/>
          <w:szCs w:val="28"/>
        </w:rPr>
        <w:t xml:space="preserve">Представленная </w:t>
      </w:r>
      <w:r w:rsidRPr="006629B4">
        <w:rPr>
          <w:rFonts w:ascii="Times New Roman" w:hAnsi="Times New Roman" w:cs="Times New Roman"/>
          <w:sz w:val="28"/>
          <w:szCs w:val="28"/>
        </w:rPr>
        <w:t xml:space="preserve"> ниже таблица </w:t>
      </w:r>
      <w:r w:rsidR="00FB17E5">
        <w:rPr>
          <w:rFonts w:ascii="Times New Roman" w:hAnsi="Times New Roman" w:cs="Times New Roman"/>
          <w:sz w:val="28"/>
          <w:szCs w:val="28"/>
        </w:rPr>
        <w:t>позволяе</w:t>
      </w:r>
      <w:r w:rsidRPr="006629B4">
        <w:rPr>
          <w:rFonts w:ascii="Times New Roman" w:hAnsi="Times New Roman" w:cs="Times New Roman"/>
          <w:sz w:val="28"/>
          <w:szCs w:val="28"/>
        </w:rPr>
        <w:t>т видеть положительную динамику результатов контрольной работы обучающихся 4 класса по показателю процента неудовлетворительных и положительных отметок.</w:t>
      </w:r>
      <w:r w:rsidR="000A7C32" w:rsidRPr="006629B4">
        <w:rPr>
          <w:rFonts w:ascii="Times New Roman" w:hAnsi="Times New Roman" w:cs="Times New Roman"/>
          <w:sz w:val="28"/>
          <w:szCs w:val="28"/>
        </w:rPr>
        <w:t xml:space="preserve"> Показатель процента «2» понизился, прослеживается повышение количества  «4» и «5». </w:t>
      </w:r>
    </w:p>
    <w:p w:rsidR="00FD7C2F" w:rsidRPr="006629B4" w:rsidRDefault="000A7C32" w:rsidP="006629B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9B4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Style w:val="a4"/>
        <w:tblW w:w="8705" w:type="dxa"/>
        <w:jc w:val="center"/>
        <w:tblInd w:w="-1566" w:type="dxa"/>
        <w:tblLayout w:type="fixed"/>
        <w:tblLook w:val="04A0" w:firstRow="1" w:lastRow="0" w:firstColumn="1" w:lastColumn="0" w:noHBand="0" w:noVBand="1"/>
      </w:tblPr>
      <w:tblGrid>
        <w:gridCol w:w="2686"/>
        <w:gridCol w:w="1872"/>
        <w:gridCol w:w="1568"/>
        <w:gridCol w:w="2579"/>
      </w:tblGrid>
      <w:tr w:rsidR="004027E5" w:rsidRPr="006629B4" w:rsidTr="006D34A4">
        <w:trPr>
          <w:jc w:val="center"/>
        </w:trPr>
        <w:tc>
          <w:tcPr>
            <w:tcW w:w="2686" w:type="dxa"/>
          </w:tcPr>
          <w:p w:rsidR="004027E5" w:rsidRPr="006629B4" w:rsidRDefault="004027E5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Вид контрольной работы</w:t>
            </w:r>
          </w:p>
        </w:tc>
        <w:tc>
          <w:tcPr>
            <w:tcW w:w="1872" w:type="dxa"/>
          </w:tcPr>
          <w:p w:rsidR="004027E5" w:rsidRPr="006629B4" w:rsidRDefault="004027E5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68" w:type="dxa"/>
          </w:tcPr>
          <w:p w:rsidR="004027E5" w:rsidRPr="006629B4" w:rsidRDefault="004027E5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Показатель % «2»</w:t>
            </w:r>
          </w:p>
        </w:tc>
        <w:tc>
          <w:tcPr>
            <w:tcW w:w="2579" w:type="dxa"/>
          </w:tcPr>
          <w:p w:rsidR="004027E5" w:rsidRPr="006629B4" w:rsidRDefault="004027E5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Показатель % «4» и «5»</w:t>
            </w:r>
          </w:p>
        </w:tc>
      </w:tr>
      <w:tr w:rsidR="004027E5" w:rsidRPr="006629B4" w:rsidTr="006D34A4">
        <w:trPr>
          <w:jc w:val="center"/>
        </w:trPr>
        <w:tc>
          <w:tcPr>
            <w:tcW w:w="2686" w:type="dxa"/>
          </w:tcPr>
          <w:p w:rsidR="004027E5" w:rsidRPr="006629B4" w:rsidRDefault="004027E5" w:rsidP="006629B4">
            <w:pPr>
              <w:tabs>
                <w:tab w:val="left" w:pos="7830"/>
              </w:tabs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 xml:space="preserve">ВКР </w:t>
            </w:r>
          </w:p>
        </w:tc>
        <w:tc>
          <w:tcPr>
            <w:tcW w:w="1872" w:type="dxa"/>
          </w:tcPr>
          <w:p w:rsidR="004027E5" w:rsidRPr="006629B4" w:rsidRDefault="004027E5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8" w:type="dxa"/>
          </w:tcPr>
          <w:p w:rsidR="004027E5" w:rsidRPr="006629B4" w:rsidRDefault="000A7C32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79" w:type="dxa"/>
          </w:tcPr>
          <w:p w:rsidR="004027E5" w:rsidRPr="006629B4" w:rsidRDefault="000A7C32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027E5" w:rsidRPr="006629B4" w:rsidTr="006D34A4">
        <w:trPr>
          <w:jc w:val="center"/>
        </w:trPr>
        <w:tc>
          <w:tcPr>
            <w:tcW w:w="2686" w:type="dxa"/>
          </w:tcPr>
          <w:p w:rsidR="004027E5" w:rsidRPr="006629B4" w:rsidRDefault="004027E5" w:rsidP="006629B4">
            <w:pPr>
              <w:tabs>
                <w:tab w:val="left" w:pos="7830"/>
              </w:tabs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 xml:space="preserve">ИКР </w:t>
            </w:r>
          </w:p>
        </w:tc>
        <w:tc>
          <w:tcPr>
            <w:tcW w:w="1872" w:type="dxa"/>
          </w:tcPr>
          <w:p w:rsidR="004027E5" w:rsidRPr="006629B4" w:rsidRDefault="004027E5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8" w:type="dxa"/>
          </w:tcPr>
          <w:p w:rsidR="004027E5" w:rsidRPr="006629B4" w:rsidRDefault="000A7C32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9" w:type="dxa"/>
          </w:tcPr>
          <w:p w:rsidR="004027E5" w:rsidRPr="006629B4" w:rsidRDefault="000A7C32" w:rsidP="006629B4">
            <w:pPr>
              <w:tabs>
                <w:tab w:val="left" w:pos="7830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5D5244" w:rsidRPr="006629B4" w:rsidRDefault="005D5244" w:rsidP="00662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244" w:rsidRPr="006629B4" w:rsidRDefault="005D5244" w:rsidP="00662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9B4">
        <w:rPr>
          <w:rFonts w:ascii="Times New Roman" w:hAnsi="Times New Roman" w:cs="Times New Roman"/>
          <w:sz w:val="28"/>
          <w:szCs w:val="28"/>
        </w:rPr>
        <w:t>Таким образом, анализ мониторинга свидетельствует о том, что результаты, ожидаемые от применения технологии смешанного обучения на уроках английского языка, подтвердились.</w:t>
      </w:r>
    </w:p>
    <w:p w:rsidR="005D5244" w:rsidRPr="006629B4" w:rsidRDefault="005D5244" w:rsidP="00662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ACC" w:rsidRPr="006629B4" w:rsidRDefault="00D356F1" w:rsidP="00662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B4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045F8" w:rsidRPr="006629B4" w:rsidRDefault="00981080" w:rsidP="00662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B4">
        <w:rPr>
          <w:rFonts w:ascii="Times New Roman" w:hAnsi="Times New Roman" w:cs="Times New Roman"/>
          <w:sz w:val="28"/>
          <w:szCs w:val="28"/>
        </w:rPr>
        <w:t>Анализируя</w:t>
      </w:r>
      <w:r w:rsidR="00D356F1" w:rsidRPr="006629B4">
        <w:rPr>
          <w:rFonts w:ascii="Times New Roman" w:hAnsi="Times New Roman" w:cs="Times New Roman"/>
          <w:sz w:val="28"/>
          <w:szCs w:val="28"/>
        </w:rPr>
        <w:t xml:space="preserve"> свою практику применения</w:t>
      </w:r>
      <w:r w:rsidR="00D20BD3" w:rsidRPr="006629B4">
        <w:rPr>
          <w:rFonts w:ascii="Times New Roman" w:hAnsi="Times New Roman" w:cs="Times New Roman"/>
          <w:sz w:val="28"/>
          <w:szCs w:val="28"/>
        </w:rPr>
        <w:t xml:space="preserve"> технологии смешанного обучения на уроках английского языка</w:t>
      </w:r>
      <w:r w:rsidRPr="006629B4">
        <w:rPr>
          <w:rFonts w:ascii="Times New Roman" w:hAnsi="Times New Roman" w:cs="Times New Roman"/>
          <w:sz w:val="28"/>
          <w:szCs w:val="28"/>
        </w:rPr>
        <w:t>, я могу</w:t>
      </w:r>
      <w:r w:rsidR="00D20BD3" w:rsidRPr="006629B4">
        <w:rPr>
          <w:rFonts w:ascii="Times New Roman" w:hAnsi="Times New Roman" w:cs="Times New Roman"/>
          <w:sz w:val="28"/>
          <w:szCs w:val="28"/>
        </w:rPr>
        <w:t xml:space="preserve"> сделать вывод</w:t>
      </w:r>
      <w:r w:rsidRPr="006629B4">
        <w:rPr>
          <w:rFonts w:ascii="Times New Roman" w:hAnsi="Times New Roman" w:cs="Times New Roman"/>
          <w:sz w:val="28"/>
          <w:szCs w:val="28"/>
        </w:rPr>
        <w:t xml:space="preserve">, </w:t>
      </w:r>
      <w:r w:rsidR="008045F8" w:rsidRPr="006629B4">
        <w:rPr>
          <w:rFonts w:ascii="Times New Roman" w:eastAsia="Times New Roman" w:hAnsi="Times New Roman" w:cs="Times New Roman"/>
          <w:sz w:val="28"/>
          <w:szCs w:val="28"/>
        </w:rPr>
        <w:t xml:space="preserve">смешанное </w:t>
      </w:r>
      <w:proofErr w:type="gramStart"/>
      <w:r w:rsidR="008045F8" w:rsidRPr="006629B4">
        <w:rPr>
          <w:rFonts w:ascii="Times New Roman" w:eastAsia="Times New Roman" w:hAnsi="Times New Roman" w:cs="Times New Roman"/>
          <w:sz w:val="28"/>
          <w:szCs w:val="28"/>
        </w:rPr>
        <w:t>обучение по модели</w:t>
      </w:r>
      <w:proofErr w:type="gramEnd"/>
      <w:r w:rsidR="008045F8" w:rsidRPr="006629B4">
        <w:rPr>
          <w:rFonts w:ascii="Times New Roman" w:eastAsia="Times New Roman" w:hAnsi="Times New Roman" w:cs="Times New Roman"/>
          <w:sz w:val="28"/>
          <w:szCs w:val="28"/>
        </w:rPr>
        <w:t xml:space="preserve">  «Ротация станций» способствует повышению мотивации учебной деятельности на основе  самостоятельной практической деятельности, организованной в разных рабочих зонах. </w:t>
      </w:r>
    </w:p>
    <w:p w:rsidR="008045F8" w:rsidRPr="006629B4" w:rsidRDefault="008045F8" w:rsidP="006629B4">
      <w:pPr>
        <w:shd w:val="clear" w:color="auto" w:fill="FFFFFF"/>
        <w:spacing w:after="0" w:line="240" w:lineRule="auto"/>
        <w:ind w:right="-1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629B4">
        <w:rPr>
          <w:rFonts w:ascii="Times New Roman" w:eastAsia="Times New Roman" w:hAnsi="Times New Roman" w:cs="Times New Roman"/>
          <w:sz w:val="28"/>
          <w:szCs w:val="28"/>
        </w:rPr>
        <w:t xml:space="preserve">Смешанное обучение способствует: </w:t>
      </w:r>
    </w:p>
    <w:p w:rsidR="008045F8" w:rsidRPr="006629B4" w:rsidRDefault="008045F8" w:rsidP="006629B4">
      <w:pPr>
        <w:pStyle w:val="a3"/>
        <w:shd w:val="clear" w:color="auto" w:fill="FFFFFF"/>
        <w:spacing w:after="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обучения за счет работы учащихся в индивидуальном темпе в малых группах при необходимой поддержке учителя. Это позволяет уделить отдельное внимание, как одаренному ученику, так и тому, кто испытывает сложности в обучении.</w:t>
      </w:r>
    </w:p>
    <w:p w:rsidR="008045F8" w:rsidRPr="006629B4" w:rsidRDefault="008045F8" w:rsidP="006629B4">
      <w:pPr>
        <w:pStyle w:val="a3"/>
        <w:shd w:val="clear" w:color="auto" w:fill="FFFFFF"/>
        <w:spacing w:after="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утомляемости учащихся за счет смены видов деятельности в разных рабочих группах;</w:t>
      </w:r>
    </w:p>
    <w:p w:rsidR="008045F8" w:rsidRPr="006629B4" w:rsidRDefault="008045F8" w:rsidP="006629B4">
      <w:pPr>
        <w:pStyle w:val="a3"/>
        <w:shd w:val="clear" w:color="auto" w:fill="FFFFFF"/>
        <w:spacing w:after="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развитию самостоятельности, чувства ответственности за проделанную работу; </w:t>
      </w:r>
    </w:p>
    <w:p w:rsidR="008045F8" w:rsidRPr="006629B4" w:rsidRDefault="008045F8" w:rsidP="006629B4">
      <w:pPr>
        <w:pStyle w:val="a3"/>
        <w:shd w:val="clear" w:color="auto" w:fill="FFFFFF"/>
        <w:spacing w:after="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качества предметных знаний</w:t>
      </w:r>
      <w:r w:rsidRPr="0066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детей отмечается осознанное владение теоретическим материалом и умение оперировать им на практике. </w:t>
      </w:r>
    </w:p>
    <w:p w:rsidR="008045F8" w:rsidRPr="006629B4" w:rsidRDefault="008045F8" w:rsidP="006629B4">
      <w:pPr>
        <w:pStyle w:val="a3"/>
        <w:shd w:val="clear" w:color="auto" w:fill="FFFFFF"/>
        <w:spacing w:after="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коммуникативных  и регулятивных УУД на основе совместной работы в группе с последующим обсуждением результатов работы в рамках всего класса.</w:t>
      </w:r>
    </w:p>
    <w:p w:rsidR="005D5244" w:rsidRPr="006629B4" w:rsidRDefault="00D20BD3" w:rsidP="006629B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629B4"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="008045F8" w:rsidRPr="006629B4">
        <w:rPr>
          <w:rFonts w:ascii="Times New Roman" w:eastAsia="Times New Roman" w:hAnsi="Times New Roman" w:cs="Times New Roman"/>
          <w:sz w:val="28"/>
          <w:szCs w:val="28"/>
        </w:rPr>
        <w:t>что внедрение и использование технологии смешанного обучения сопряжено с некоторыми трудностями. Это:</w:t>
      </w:r>
    </w:p>
    <w:p w:rsidR="008045F8" w:rsidRPr="006629B4" w:rsidRDefault="008045F8" w:rsidP="00662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9B4">
        <w:rPr>
          <w:rFonts w:ascii="Times New Roman" w:hAnsi="Times New Roman" w:cs="Times New Roman"/>
          <w:sz w:val="28"/>
          <w:szCs w:val="28"/>
        </w:rPr>
        <w:t>- снятие психологического барьера, поскольку используется непривычная форма работы для учащихся;</w:t>
      </w:r>
    </w:p>
    <w:p w:rsidR="005D5244" w:rsidRPr="006629B4" w:rsidRDefault="008045F8" w:rsidP="00662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9B4">
        <w:rPr>
          <w:rFonts w:ascii="Times New Roman" w:hAnsi="Times New Roman" w:cs="Times New Roman"/>
          <w:sz w:val="28"/>
          <w:szCs w:val="28"/>
        </w:rPr>
        <w:t>-  недостаточный уровень компьютерной грамотности некоторых учащихся;</w:t>
      </w:r>
    </w:p>
    <w:p w:rsidR="008045F8" w:rsidRPr="006629B4" w:rsidRDefault="008045F8" w:rsidP="006629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B4">
        <w:rPr>
          <w:rFonts w:ascii="Times New Roman" w:hAnsi="Times New Roman" w:cs="Times New Roman"/>
          <w:sz w:val="28"/>
          <w:szCs w:val="28"/>
        </w:rPr>
        <w:t xml:space="preserve">- </w:t>
      </w:r>
      <w:r w:rsidRPr="006629B4">
        <w:rPr>
          <w:rFonts w:ascii="Times New Roman" w:eastAsia="Times New Roman" w:hAnsi="Times New Roman" w:cs="Times New Roman"/>
          <w:sz w:val="28"/>
          <w:szCs w:val="28"/>
        </w:rPr>
        <w:t>усложняют применение технологии сбои соединения Интернет;</w:t>
      </w:r>
    </w:p>
    <w:p w:rsidR="00380C41" w:rsidRPr="004708B4" w:rsidRDefault="008045F8" w:rsidP="004708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9B4">
        <w:rPr>
          <w:rFonts w:ascii="Times New Roman" w:eastAsia="Times New Roman" w:hAnsi="Times New Roman" w:cs="Times New Roman"/>
          <w:sz w:val="28"/>
          <w:szCs w:val="28"/>
        </w:rPr>
        <w:t>- возрастает нагрузка на учителя, т.к. требуется довольно много времени на подготовку к урокам</w:t>
      </w:r>
      <w:r w:rsidR="00380C41" w:rsidRPr="006629B4">
        <w:rPr>
          <w:rFonts w:ascii="Times New Roman" w:hAnsi="Times New Roman" w:cs="Times New Roman"/>
          <w:sz w:val="28"/>
          <w:szCs w:val="28"/>
        </w:rPr>
        <w:t>.</w:t>
      </w:r>
    </w:p>
    <w:p w:rsidR="00C1145C" w:rsidRDefault="00C1145C" w:rsidP="006629B4">
      <w:pPr>
        <w:tabs>
          <w:tab w:val="left" w:pos="95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1145C" w:rsidRDefault="00C1145C" w:rsidP="006629B4">
      <w:pPr>
        <w:tabs>
          <w:tab w:val="left" w:pos="95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1145C" w:rsidRDefault="00C1145C" w:rsidP="006629B4">
      <w:pPr>
        <w:tabs>
          <w:tab w:val="left" w:pos="95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1145C" w:rsidRDefault="00C1145C" w:rsidP="006629B4">
      <w:pPr>
        <w:tabs>
          <w:tab w:val="left" w:pos="95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A0023" w:rsidRDefault="002226D6" w:rsidP="006629B4">
      <w:pPr>
        <w:tabs>
          <w:tab w:val="left" w:pos="95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29B4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Источники</w:t>
      </w:r>
    </w:p>
    <w:p w:rsidR="004708B4" w:rsidRPr="006629B4" w:rsidRDefault="004708B4" w:rsidP="006629B4">
      <w:pPr>
        <w:tabs>
          <w:tab w:val="left" w:pos="95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226D6" w:rsidRPr="004708B4" w:rsidRDefault="002226D6" w:rsidP="004708B4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8B4">
        <w:rPr>
          <w:rFonts w:ascii="Times New Roman" w:hAnsi="Times New Roman" w:cs="Times New Roman"/>
          <w:sz w:val="28"/>
          <w:szCs w:val="28"/>
        </w:rPr>
        <w:t>Костина, Е.В. Модель смешанного обучения (</w:t>
      </w:r>
      <w:proofErr w:type="spellStart"/>
      <w:r w:rsidRPr="004708B4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47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B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708B4">
        <w:rPr>
          <w:rFonts w:ascii="Times New Roman" w:hAnsi="Times New Roman" w:cs="Times New Roman"/>
          <w:sz w:val="28"/>
          <w:szCs w:val="28"/>
        </w:rPr>
        <w:t>) и ее использование в преподавании иностранных языков / Е.В. Костина // Известия высших учебных заведений. Серия: Гуманитарные науки. – 2010. – Т. 1. № 2. –  С. 141–144.</w:t>
      </w:r>
    </w:p>
    <w:p w:rsidR="002226D6" w:rsidRPr="004708B4" w:rsidRDefault="002226D6" w:rsidP="004708B4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8B4">
        <w:rPr>
          <w:rFonts w:ascii="Times New Roman" w:hAnsi="Times New Roman" w:cs="Times New Roman"/>
          <w:bCs/>
          <w:sz w:val="28"/>
          <w:szCs w:val="28"/>
        </w:rPr>
        <w:t>Катаева Т.А. статья Технология смешанного обучение как способ повышения мотивации к изучению иностранного языка.//</w:t>
      </w:r>
      <w:r w:rsidRPr="004708B4">
        <w:rPr>
          <w:rFonts w:ascii="Times New Roman" w:hAnsi="Times New Roman" w:cs="Times New Roman"/>
          <w:sz w:val="28"/>
          <w:szCs w:val="28"/>
        </w:rPr>
        <w:t xml:space="preserve"> </w:t>
      </w:r>
      <w:r w:rsidRPr="004708B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Blended learning </w:t>
      </w:r>
      <w:proofErr w:type="spellStart"/>
      <w:r w:rsidRPr="004708B4">
        <w:rPr>
          <w:rFonts w:ascii="Times New Roman" w:hAnsi="Times New Roman" w:cs="Times New Roman"/>
          <w:bCs/>
          <w:sz w:val="28"/>
          <w:szCs w:val="28"/>
          <w:lang w:val="en-US"/>
        </w:rPr>
        <w:t>technologie</w:t>
      </w:r>
      <w:proofErr w:type="spellEnd"/>
      <w:r w:rsidRPr="004708B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 a way for increasing the motivation to studying foreign language</w:t>
      </w:r>
      <w:r w:rsidRPr="004708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708B4">
        <w:rPr>
          <w:rFonts w:ascii="Times New Roman" w:hAnsi="Times New Roman" w:cs="Times New Roman"/>
          <w:sz w:val="28"/>
          <w:szCs w:val="28"/>
        </w:rPr>
        <w:t>[Электронный ресурс].</w:t>
      </w:r>
    </w:p>
    <w:p w:rsidR="00CD4D3D" w:rsidRPr="004708B4" w:rsidRDefault="002226D6" w:rsidP="004708B4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8B4">
        <w:rPr>
          <w:rFonts w:ascii="Times New Roman" w:hAnsi="Times New Roman" w:cs="Times New Roman"/>
          <w:sz w:val="28"/>
          <w:szCs w:val="28"/>
        </w:rPr>
        <w:t xml:space="preserve">Малинина И.А. Применение технологий смешанного обучения иностранному языку в высшей школе // Современные научные исследования и инновации. 2013. № 10 [Электронный ресурс]. URL: </w:t>
      </w:r>
      <w:hyperlink r:id="rId14" w:history="1">
        <w:r w:rsidR="00CD4D3D" w:rsidRPr="004708B4">
          <w:rPr>
            <w:rStyle w:val="a6"/>
            <w:rFonts w:ascii="Times New Roman" w:hAnsi="Times New Roman" w:cs="Times New Roman"/>
            <w:sz w:val="28"/>
            <w:szCs w:val="28"/>
          </w:rPr>
          <w:t>http://web.snauka.ru/issues/2013/10/27936</w:t>
        </w:r>
      </w:hyperlink>
    </w:p>
    <w:p w:rsidR="00CD4D3D" w:rsidRPr="004708B4" w:rsidRDefault="00CD4D3D" w:rsidP="004708B4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ind w:left="714" w:right="679" w:hanging="357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4708B4">
        <w:rPr>
          <w:rFonts w:ascii="Times New Roman" w:hAnsi="Times New Roman" w:cs="Times New Roman"/>
          <w:color w:val="333333"/>
          <w:sz w:val="28"/>
          <w:szCs w:val="28"/>
          <w:shd w:val="clear" w:color="auto" w:fill="F7FBFA"/>
        </w:rPr>
        <w:t>Шувалова Юлия. статья</w:t>
      </w:r>
      <w:proofErr w:type="gramStart"/>
      <w:r w:rsidRPr="004708B4">
        <w:rPr>
          <w:rFonts w:ascii="Times New Roman" w:hAnsi="Times New Roman" w:cs="Times New Roman"/>
          <w:color w:val="333333"/>
          <w:sz w:val="28"/>
          <w:szCs w:val="28"/>
          <w:shd w:val="clear" w:color="auto" w:fill="F7FBFA"/>
        </w:rPr>
        <w:t xml:space="preserve"> </w:t>
      </w:r>
      <w:r w:rsidRPr="004708B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С</w:t>
      </w:r>
      <w:proofErr w:type="gramEnd"/>
      <w:r w:rsidRPr="004708B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мешиваем, но не взбалтываем: гид по внедрению смешанного обучения в школе//</w:t>
      </w:r>
      <w:r w:rsidRPr="004708B4">
        <w:rPr>
          <w:rFonts w:ascii="Times New Roman" w:hAnsi="Times New Roman" w:cs="Times New Roman"/>
          <w:sz w:val="28"/>
          <w:szCs w:val="28"/>
        </w:rPr>
        <w:t xml:space="preserve"> [Электронный ресурс]. URL: </w:t>
      </w:r>
      <w:hyperlink r:id="rId15" w:history="1">
        <w:r w:rsidRPr="004708B4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https://newtonew.com/school/blended-learning-school-guide</w:t>
        </w:r>
      </w:hyperlink>
    </w:p>
    <w:p w:rsidR="00810100" w:rsidRPr="004708B4" w:rsidRDefault="00810100" w:rsidP="004708B4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4708B4">
        <w:rPr>
          <w:rFonts w:ascii="Times New Roman" w:hAnsi="Times New Roman" w:cs="Times New Roman"/>
          <w:color w:val="2B2B2B"/>
          <w:sz w:val="28"/>
          <w:szCs w:val="28"/>
        </w:rPr>
        <w:t>Яшина Н.К. Дистанционное обучение иностранным языкам как современная технология в педагогике [Электронный ресурс] </w:t>
      </w:r>
      <w:r w:rsidR="00FA244D" w:rsidRPr="004708B4">
        <w:rPr>
          <w:rFonts w:ascii="Times New Roman" w:hAnsi="Times New Roman" w:cs="Times New Roman"/>
          <w:color w:val="2B2B2B"/>
          <w:sz w:val="28"/>
          <w:szCs w:val="28"/>
        </w:rPr>
        <w:t>.</w:t>
      </w:r>
      <w:r w:rsidRPr="004708B4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FA244D" w:rsidRPr="004708B4">
        <w:rPr>
          <w:rFonts w:ascii="Times New Roman" w:hAnsi="Times New Roman" w:cs="Times New Roman"/>
          <w:sz w:val="28"/>
          <w:szCs w:val="28"/>
        </w:rPr>
        <w:t>URL:</w:t>
      </w:r>
      <w:r w:rsidR="00FA244D" w:rsidRPr="004708B4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4708B4">
        <w:rPr>
          <w:rFonts w:ascii="Times New Roman" w:hAnsi="Times New Roman" w:cs="Times New Roman"/>
          <w:color w:val="2B2B2B"/>
          <w:sz w:val="28"/>
          <w:szCs w:val="28"/>
        </w:rPr>
        <w:t> </w:t>
      </w:r>
      <w:hyperlink r:id="rId16" w:history="1">
        <w:r w:rsidRPr="004708B4">
          <w:rPr>
            <w:rStyle w:val="a6"/>
            <w:rFonts w:ascii="Times New Roman" w:hAnsi="Times New Roman" w:cs="Times New Roman"/>
            <w:color w:val="006AFB"/>
            <w:sz w:val="28"/>
            <w:szCs w:val="28"/>
          </w:rPr>
          <w:t>http://iyazyki.ru/2015/07/distant-education/</w:t>
        </w:r>
      </w:hyperlink>
    </w:p>
    <w:p w:rsidR="00810100" w:rsidRPr="006629B4" w:rsidRDefault="00810100" w:rsidP="006629B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CD4D3D" w:rsidRPr="006629B4" w:rsidRDefault="00CD4D3D" w:rsidP="006629B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CD4D3D" w:rsidRPr="006629B4" w:rsidRDefault="00CD4D3D" w:rsidP="006629B4">
      <w:pPr>
        <w:pStyle w:val="a3"/>
        <w:shd w:val="clear" w:color="auto" w:fill="F7FBFA"/>
        <w:spacing w:after="0" w:line="240" w:lineRule="auto"/>
        <w:ind w:right="679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2226D6" w:rsidRPr="006629B4" w:rsidRDefault="002226D6" w:rsidP="006629B4">
      <w:pPr>
        <w:tabs>
          <w:tab w:val="left" w:pos="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226D6" w:rsidRPr="006629B4" w:rsidSect="002226D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871"/>
    <w:multiLevelType w:val="multilevel"/>
    <w:tmpl w:val="94B8D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7074E"/>
    <w:multiLevelType w:val="hybridMultilevel"/>
    <w:tmpl w:val="C3A893F8"/>
    <w:lvl w:ilvl="0" w:tplc="D44C01E4">
      <w:start w:val="2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D6045A8"/>
    <w:multiLevelType w:val="hybridMultilevel"/>
    <w:tmpl w:val="1DC0A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D00A6"/>
    <w:multiLevelType w:val="multilevel"/>
    <w:tmpl w:val="7266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058B"/>
    <w:multiLevelType w:val="multilevel"/>
    <w:tmpl w:val="1D40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10B22"/>
    <w:multiLevelType w:val="multilevel"/>
    <w:tmpl w:val="7C1C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61439"/>
    <w:multiLevelType w:val="hybridMultilevel"/>
    <w:tmpl w:val="2582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C0BEA"/>
    <w:multiLevelType w:val="hybridMultilevel"/>
    <w:tmpl w:val="87008C2C"/>
    <w:lvl w:ilvl="0" w:tplc="B9048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3781F"/>
    <w:multiLevelType w:val="hybridMultilevel"/>
    <w:tmpl w:val="A16657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24714"/>
    <w:multiLevelType w:val="hybridMultilevel"/>
    <w:tmpl w:val="F8F8E1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307E"/>
    <w:multiLevelType w:val="hybridMultilevel"/>
    <w:tmpl w:val="11B6E106"/>
    <w:lvl w:ilvl="0" w:tplc="B9048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B27CD"/>
    <w:multiLevelType w:val="hybridMultilevel"/>
    <w:tmpl w:val="0E4E1B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102D0"/>
    <w:multiLevelType w:val="hybridMultilevel"/>
    <w:tmpl w:val="27565E0A"/>
    <w:lvl w:ilvl="0" w:tplc="B90480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C3424C4">
      <w:numFmt w:val="bullet"/>
      <w:lvlText w:val="•"/>
      <w:lvlJc w:val="left"/>
      <w:pPr>
        <w:ind w:left="2531" w:hanging="60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B801E1"/>
    <w:multiLevelType w:val="hybridMultilevel"/>
    <w:tmpl w:val="86C817BA"/>
    <w:lvl w:ilvl="0" w:tplc="B9048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1511D"/>
    <w:multiLevelType w:val="hybridMultilevel"/>
    <w:tmpl w:val="3A9E1A4A"/>
    <w:lvl w:ilvl="0" w:tplc="B904809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3C5D7908"/>
    <w:multiLevelType w:val="hybridMultilevel"/>
    <w:tmpl w:val="0CEE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0468"/>
    <w:multiLevelType w:val="hybridMultilevel"/>
    <w:tmpl w:val="49CA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35CF9"/>
    <w:multiLevelType w:val="hybridMultilevel"/>
    <w:tmpl w:val="329AA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00219F"/>
    <w:multiLevelType w:val="hybridMultilevel"/>
    <w:tmpl w:val="678E3278"/>
    <w:lvl w:ilvl="0" w:tplc="4BD22E1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2F51A5"/>
    <w:multiLevelType w:val="hybridMultilevel"/>
    <w:tmpl w:val="B5FA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A7D95"/>
    <w:multiLevelType w:val="hybridMultilevel"/>
    <w:tmpl w:val="D3E20608"/>
    <w:lvl w:ilvl="0" w:tplc="C3BEFAF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A3621DA"/>
    <w:multiLevelType w:val="hybridMultilevel"/>
    <w:tmpl w:val="2AB6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201FC"/>
    <w:multiLevelType w:val="hybridMultilevel"/>
    <w:tmpl w:val="B5FA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C3B18"/>
    <w:multiLevelType w:val="hybridMultilevel"/>
    <w:tmpl w:val="AF84C736"/>
    <w:lvl w:ilvl="0" w:tplc="B90480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B904809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3521640"/>
    <w:multiLevelType w:val="hybridMultilevel"/>
    <w:tmpl w:val="9870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C4567"/>
    <w:multiLevelType w:val="hybridMultilevel"/>
    <w:tmpl w:val="25A23DF6"/>
    <w:lvl w:ilvl="0" w:tplc="B418B3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B946254"/>
    <w:multiLevelType w:val="hybridMultilevel"/>
    <w:tmpl w:val="E03E565A"/>
    <w:lvl w:ilvl="0" w:tplc="B90480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1A9264F"/>
    <w:multiLevelType w:val="hybridMultilevel"/>
    <w:tmpl w:val="2AB6F4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3F01CE9"/>
    <w:multiLevelType w:val="hybridMultilevel"/>
    <w:tmpl w:val="0DD4E4A6"/>
    <w:lvl w:ilvl="0" w:tplc="D10EA1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85105B4"/>
    <w:multiLevelType w:val="hybridMultilevel"/>
    <w:tmpl w:val="E69ED79C"/>
    <w:lvl w:ilvl="0" w:tplc="B90480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0"/>
  </w:num>
  <w:num w:numId="5">
    <w:abstractNumId w:val="20"/>
  </w:num>
  <w:num w:numId="6">
    <w:abstractNumId w:val="26"/>
  </w:num>
  <w:num w:numId="7">
    <w:abstractNumId w:val="12"/>
  </w:num>
  <w:num w:numId="8">
    <w:abstractNumId w:val="29"/>
  </w:num>
  <w:num w:numId="9">
    <w:abstractNumId w:val="23"/>
  </w:num>
  <w:num w:numId="10">
    <w:abstractNumId w:val="0"/>
  </w:num>
  <w:num w:numId="11">
    <w:abstractNumId w:val="27"/>
  </w:num>
  <w:num w:numId="12">
    <w:abstractNumId w:val="21"/>
  </w:num>
  <w:num w:numId="13">
    <w:abstractNumId w:val="17"/>
  </w:num>
  <w:num w:numId="14">
    <w:abstractNumId w:val="8"/>
  </w:num>
  <w:num w:numId="15">
    <w:abstractNumId w:val="25"/>
  </w:num>
  <w:num w:numId="16">
    <w:abstractNumId w:val="13"/>
  </w:num>
  <w:num w:numId="17">
    <w:abstractNumId w:val="28"/>
  </w:num>
  <w:num w:numId="18">
    <w:abstractNumId w:val="4"/>
  </w:num>
  <w:num w:numId="19">
    <w:abstractNumId w:val="1"/>
  </w:num>
  <w:num w:numId="20">
    <w:abstractNumId w:val="11"/>
  </w:num>
  <w:num w:numId="21">
    <w:abstractNumId w:val="9"/>
  </w:num>
  <w:num w:numId="22">
    <w:abstractNumId w:val="18"/>
  </w:num>
  <w:num w:numId="23">
    <w:abstractNumId w:val="19"/>
  </w:num>
  <w:num w:numId="24">
    <w:abstractNumId w:val="22"/>
  </w:num>
  <w:num w:numId="25">
    <w:abstractNumId w:val="2"/>
  </w:num>
  <w:num w:numId="26">
    <w:abstractNumId w:val="3"/>
  </w:num>
  <w:num w:numId="27">
    <w:abstractNumId w:val="14"/>
  </w:num>
  <w:num w:numId="28">
    <w:abstractNumId w:val="15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085"/>
    <w:rsid w:val="000072DD"/>
    <w:rsid w:val="000A7C32"/>
    <w:rsid w:val="00120124"/>
    <w:rsid w:val="00142C75"/>
    <w:rsid w:val="00157D41"/>
    <w:rsid w:val="00173E07"/>
    <w:rsid w:val="00186A4F"/>
    <w:rsid w:val="001975B4"/>
    <w:rsid w:val="001A2EC6"/>
    <w:rsid w:val="001A4CC3"/>
    <w:rsid w:val="001D08FA"/>
    <w:rsid w:val="001D4AB4"/>
    <w:rsid w:val="001E66F0"/>
    <w:rsid w:val="002226D6"/>
    <w:rsid w:val="0027026B"/>
    <w:rsid w:val="00270DC2"/>
    <w:rsid w:val="00282D11"/>
    <w:rsid w:val="002931DC"/>
    <w:rsid w:val="00303236"/>
    <w:rsid w:val="0030632A"/>
    <w:rsid w:val="00306FB6"/>
    <w:rsid w:val="00324F46"/>
    <w:rsid w:val="00333BD7"/>
    <w:rsid w:val="003425DC"/>
    <w:rsid w:val="00380C41"/>
    <w:rsid w:val="004027E5"/>
    <w:rsid w:val="00412F2E"/>
    <w:rsid w:val="00444D15"/>
    <w:rsid w:val="004708B4"/>
    <w:rsid w:val="004A2A93"/>
    <w:rsid w:val="0052277A"/>
    <w:rsid w:val="00534C4F"/>
    <w:rsid w:val="0054364D"/>
    <w:rsid w:val="00550725"/>
    <w:rsid w:val="0056364F"/>
    <w:rsid w:val="005919C4"/>
    <w:rsid w:val="005948A2"/>
    <w:rsid w:val="00596C9B"/>
    <w:rsid w:val="005D5244"/>
    <w:rsid w:val="005E2F1E"/>
    <w:rsid w:val="005E3BC5"/>
    <w:rsid w:val="005F3085"/>
    <w:rsid w:val="005F7AA6"/>
    <w:rsid w:val="00624D5E"/>
    <w:rsid w:val="00630732"/>
    <w:rsid w:val="00641033"/>
    <w:rsid w:val="006629B4"/>
    <w:rsid w:val="00672AC5"/>
    <w:rsid w:val="00695B5F"/>
    <w:rsid w:val="006A11AE"/>
    <w:rsid w:val="006E3163"/>
    <w:rsid w:val="0075584A"/>
    <w:rsid w:val="00776A50"/>
    <w:rsid w:val="00794C7D"/>
    <w:rsid w:val="007E63C4"/>
    <w:rsid w:val="007F4ACC"/>
    <w:rsid w:val="008045F8"/>
    <w:rsid w:val="00804940"/>
    <w:rsid w:val="00810100"/>
    <w:rsid w:val="008E26A7"/>
    <w:rsid w:val="00904A42"/>
    <w:rsid w:val="00920EB7"/>
    <w:rsid w:val="00955A0D"/>
    <w:rsid w:val="00981080"/>
    <w:rsid w:val="009C7F65"/>
    <w:rsid w:val="00A27D3A"/>
    <w:rsid w:val="00A514B1"/>
    <w:rsid w:val="00A65CD3"/>
    <w:rsid w:val="00A8637E"/>
    <w:rsid w:val="00AA5004"/>
    <w:rsid w:val="00AC38C1"/>
    <w:rsid w:val="00AE6260"/>
    <w:rsid w:val="00AF3F8D"/>
    <w:rsid w:val="00B012C7"/>
    <w:rsid w:val="00B17694"/>
    <w:rsid w:val="00B8667B"/>
    <w:rsid w:val="00B93512"/>
    <w:rsid w:val="00BB412A"/>
    <w:rsid w:val="00C061FF"/>
    <w:rsid w:val="00C1145C"/>
    <w:rsid w:val="00C90FF8"/>
    <w:rsid w:val="00CC10ED"/>
    <w:rsid w:val="00CD4D3D"/>
    <w:rsid w:val="00CD79A4"/>
    <w:rsid w:val="00CE11DA"/>
    <w:rsid w:val="00CF6FF5"/>
    <w:rsid w:val="00D05F72"/>
    <w:rsid w:val="00D12E06"/>
    <w:rsid w:val="00D20BD3"/>
    <w:rsid w:val="00D356F1"/>
    <w:rsid w:val="00D82B23"/>
    <w:rsid w:val="00DA0023"/>
    <w:rsid w:val="00DA136B"/>
    <w:rsid w:val="00DC2C0D"/>
    <w:rsid w:val="00E614D6"/>
    <w:rsid w:val="00EB6DB2"/>
    <w:rsid w:val="00EC5B60"/>
    <w:rsid w:val="00FA244D"/>
    <w:rsid w:val="00FB17E5"/>
    <w:rsid w:val="00FD0E17"/>
    <w:rsid w:val="00FD0EE5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DC"/>
  </w:style>
  <w:style w:type="paragraph" w:styleId="1">
    <w:name w:val="heading 1"/>
    <w:basedOn w:val="a"/>
    <w:link w:val="10"/>
    <w:uiPriority w:val="9"/>
    <w:qFormat/>
    <w:rsid w:val="00CD4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85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5F3085"/>
  </w:style>
  <w:style w:type="table" w:styleId="a4">
    <w:name w:val="Table Grid"/>
    <w:basedOn w:val="a1"/>
    <w:rsid w:val="00D82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6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A11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A11AE"/>
    <w:rPr>
      <w:color w:val="800080" w:themeColor="followedHyperlink"/>
      <w:u w:val="single"/>
    </w:rPr>
  </w:style>
  <w:style w:type="character" w:customStyle="1" w:styleId="lesson--card-name">
    <w:name w:val="lesson--card-name"/>
    <w:basedOn w:val="a0"/>
    <w:rsid w:val="00CE11DA"/>
  </w:style>
  <w:style w:type="character" w:customStyle="1" w:styleId="10">
    <w:name w:val="Заголовок 1 Знак"/>
    <w:basedOn w:val="a0"/>
    <w:link w:val="1"/>
    <w:uiPriority w:val="9"/>
    <w:rsid w:val="00CD4D3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5421783/subjects/5/course_programs/4?topic_id=2693" TargetMode="External"/><Relationship Id="rId13" Type="http://schemas.openxmlformats.org/officeDocument/2006/relationships/hyperlink" Target="https://uchi.ru/teachers/groups/5421783/subjects/5/course_programs/4/cards/1856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groups/5421783/subjects/5/course_programs/4?topic_id=2693" TargetMode="External"/><Relationship Id="rId12" Type="http://schemas.openxmlformats.org/officeDocument/2006/relationships/hyperlink" Target="https://uchi.ru/teachers/groups/5421783/subjects/5/course_programs/4?topic_id=269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yazyki.ru/2015/07/distant-educ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uchi.ru/teachers/groups/5421783/subjects/5/course_programs/4?topic_id=26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tonew.com/school/blended-learning-school-guide" TargetMode="Externa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groups/5421783/subjects/5/course_programs/4/cards/185698" TargetMode="External"/><Relationship Id="rId14" Type="http://schemas.openxmlformats.org/officeDocument/2006/relationships/hyperlink" Target="http://web.snauka.ru/issues/2013/10/27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10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Преподователь</cp:lastModifiedBy>
  <cp:revision>55</cp:revision>
  <dcterms:created xsi:type="dcterms:W3CDTF">2019-11-24T12:40:00Z</dcterms:created>
  <dcterms:modified xsi:type="dcterms:W3CDTF">2019-12-03T08:19:00Z</dcterms:modified>
</cp:coreProperties>
</file>